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43496FA7" w:rsidR="00EA4187" w:rsidRDefault="00EA4187" w:rsidP="00EA4187">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181F75">
        <w:rPr>
          <w:rFonts w:eastAsia="宋体" w:hint="eastAsia"/>
          <w:sz w:val="22"/>
          <w:szCs w:val="22"/>
          <w:lang w:val="en-GB" w:eastAsia="zh-CN"/>
        </w:rPr>
        <w:t>30</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E558DB">
        <w:rPr>
          <w:rFonts w:eastAsia="宋体" w:hint="eastAsia"/>
          <w:sz w:val="22"/>
          <w:szCs w:val="22"/>
          <w:lang w:val="en-GB" w:eastAsia="zh-CN"/>
        </w:rPr>
        <w:t xml:space="preserve"> </w:t>
      </w:r>
      <w:r w:rsidR="00CD1298">
        <w:rPr>
          <w:rFonts w:eastAsia="宋体" w:hint="eastAsia"/>
          <w:sz w:val="22"/>
          <w:szCs w:val="22"/>
          <w:lang w:val="en-GB" w:eastAsia="zh-CN"/>
        </w:rPr>
        <w:t xml:space="preserve">       </w:t>
      </w:r>
      <w:r w:rsidRPr="008C543D">
        <w:rPr>
          <w:rFonts w:eastAsia="宋体" w:hint="eastAsia"/>
          <w:sz w:val="22"/>
          <w:szCs w:val="22"/>
          <w:lang w:val="en-GB" w:eastAsia="zh-CN"/>
        </w:rPr>
        <w:t>R2-2</w:t>
      </w:r>
      <w:r w:rsidR="00A800D4">
        <w:rPr>
          <w:rFonts w:eastAsia="宋体" w:hint="eastAsia"/>
          <w:sz w:val="22"/>
          <w:szCs w:val="22"/>
          <w:lang w:val="en-GB" w:eastAsia="zh-CN"/>
        </w:rPr>
        <w:t>5</w:t>
      </w:r>
      <w:r w:rsidR="00D60953">
        <w:rPr>
          <w:rFonts w:eastAsia="宋体" w:hint="eastAsia"/>
          <w:sz w:val="22"/>
          <w:szCs w:val="22"/>
          <w:lang w:val="en-GB" w:eastAsia="zh-CN"/>
        </w:rPr>
        <w:t>03425</w:t>
      </w:r>
    </w:p>
    <w:p w14:paraId="650C3BB8" w14:textId="51A54B96" w:rsidR="0079573A" w:rsidRDefault="00E8169A" w:rsidP="00EA4187">
      <w:pPr>
        <w:pStyle w:val="a5"/>
        <w:tabs>
          <w:tab w:val="left" w:pos="7600"/>
        </w:tabs>
        <w:rPr>
          <w:rFonts w:eastAsiaTheme="minorEastAsia"/>
          <w:sz w:val="22"/>
          <w:szCs w:val="22"/>
          <w:lang w:val="en-GB" w:eastAsia="zh-CN"/>
        </w:rPr>
      </w:pPr>
      <w:r w:rsidRPr="00E6755F">
        <w:rPr>
          <w:rFonts w:eastAsia="宋体"/>
          <w:sz w:val="22"/>
          <w:szCs w:val="22"/>
          <w:lang w:val="en-GB" w:eastAsia="zh-CN"/>
        </w:rPr>
        <w:t>St.Julians, Malta</w:t>
      </w:r>
      <w:r w:rsidR="00F304B0">
        <w:rPr>
          <w:rFonts w:eastAsia="宋体"/>
          <w:sz w:val="22"/>
          <w:szCs w:val="22"/>
          <w:lang w:val="en-GB" w:eastAsia="zh-CN"/>
        </w:rPr>
        <w:t xml:space="preserve">, </w:t>
      </w:r>
      <w:r w:rsidR="00F707DB">
        <w:rPr>
          <w:rFonts w:eastAsia="宋体" w:hint="eastAsia"/>
          <w:sz w:val="22"/>
          <w:szCs w:val="22"/>
          <w:lang w:val="en-GB" w:eastAsia="zh-CN"/>
        </w:rPr>
        <w:t xml:space="preserve">May </w:t>
      </w:r>
      <w:r>
        <w:rPr>
          <w:rFonts w:eastAsia="宋体" w:hint="eastAsia"/>
          <w:sz w:val="22"/>
          <w:szCs w:val="22"/>
          <w:lang w:val="en-GB" w:eastAsia="zh-CN"/>
        </w:rPr>
        <w:t>19</w:t>
      </w:r>
      <w:r w:rsidR="00A800D4">
        <w:rPr>
          <w:rFonts w:eastAsia="宋体"/>
          <w:sz w:val="22"/>
          <w:szCs w:val="22"/>
          <w:vertAlign w:val="superscript"/>
          <w:lang w:val="en-GB" w:eastAsia="zh-CN"/>
        </w:rPr>
        <w:t>th</w:t>
      </w:r>
      <w:r w:rsidR="00F304B0">
        <w:rPr>
          <w:rFonts w:eastAsia="宋体"/>
          <w:sz w:val="22"/>
          <w:szCs w:val="22"/>
          <w:lang w:val="en-GB" w:eastAsia="zh-CN"/>
        </w:rPr>
        <w:t xml:space="preserve"> – </w:t>
      </w:r>
      <w:r>
        <w:rPr>
          <w:rFonts w:eastAsia="宋体" w:hint="eastAsia"/>
          <w:sz w:val="22"/>
          <w:szCs w:val="22"/>
          <w:lang w:val="en-GB" w:eastAsia="zh-CN"/>
        </w:rPr>
        <w:t>23</w:t>
      </w:r>
      <w:r w:rsidR="00FE7FA9">
        <w:rPr>
          <w:rFonts w:eastAsia="宋体" w:hint="eastAsia"/>
          <w:sz w:val="22"/>
          <w:szCs w:val="22"/>
          <w:vertAlign w:val="superscript"/>
          <w:lang w:val="en-GB" w:eastAsia="zh-CN"/>
        </w:rPr>
        <w:t>rd</w:t>
      </w:r>
      <w:r w:rsidR="00F707DB">
        <w:rPr>
          <w:rFonts w:eastAsia="宋体" w:hint="eastAsia"/>
          <w:sz w:val="22"/>
          <w:szCs w:val="22"/>
          <w:lang w:val="en-GB" w:eastAsia="zh-CN"/>
        </w:rPr>
        <w:t>,</w:t>
      </w:r>
      <w:r w:rsidR="005A6736">
        <w:rPr>
          <w:rFonts w:eastAsia="宋体" w:hint="eastAsia"/>
          <w:sz w:val="22"/>
          <w:szCs w:val="22"/>
          <w:lang w:val="en-GB" w:eastAsia="zh-CN"/>
        </w:rPr>
        <w:t xml:space="preserve"> </w:t>
      </w:r>
      <w:r w:rsidR="00A800D4">
        <w:rPr>
          <w:rFonts w:eastAsia="宋体"/>
          <w:sz w:val="22"/>
          <w:szCs w:val="22"/>
          <w:lang w:val="en-GB" w:eastAsia="zh-CN"/>
        </w:rPr>
        <w:t>202</w:t>
      </w:r>
      <w:r w:rsidR="00A800D4">
        <w:rPr>
          <w:rFonts w:eastAsia="宋体" w:hint="eastAsia"/>
          <w:sz w:val="22"/>
          <w:szCs w:val="22"/>
          <w:lang w:val="en-GB" w:eastAsia="zh-CN"/>
        </w:rPr>
        <w:t>5</w:t>
      </w:r>
    </w:p>
    <w:p w14:paraId="215BED11" w14:textId="122735B8" w:rsidR="0079573A" w:rsidRDefault="0079573A" w:rsidP="0079573A">
      <w:pPr>
        <w:pStyle w:val="a5"/>
        <w:rPr>
          <w:rFonts w:eastAsiaTheme="minorEastAsia"/>
          <w:sz w:val="22"/>
          <w:szCs w:val="22"/>
          <w:lang w:val="en-GB" w:eastAsia="zh-CN"/>
        </w:rPr>
      </w:pPr>
    </w:p>
    <w:p w14:paraId="5EA27C3E" w14:textId="00AA8A7B"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DC4A0B">
        <w:rPr>
          <w:rFonts w:eastAsiaTheme="minorEastAsia" w:cs="Arial"/>
          <w:sz w:val="22"/>
          <w:szCs w:val="22"/>
          <w:lang w:eastAsia="zh-CN"/>
        </w:rPr>
        <w:tab/>
      </w:r>
      <w:r>
        <w:rPr>
          <w:rFonts w:eastAsia="宋体" w:cs="Arial"/>
          <w:sz w:val="22"/>
          <w:szCs w:val="22"/>
          <w:lang w:eastAsia="zh-CN"/>
        </w:rPr>
        <w:t xml:space="preserve">CATT </w:t>
      </w:r>
    </w:p>
    <w:p w14:paraId="1A8532EA" w14:textId="7708C15D" w:rsidR="0079573A" w:rsidRPr="001F76C9" w:rsidRDefault="0079573A" w:rsidP="00DC4A0B">
      <w:pPr>
        <w:pStyle w:val="a5"/>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DC4A0B">
        <w:rPr>
          <w:rFonts w:eastAsiaTheme="minorEastAsia" w:cs="Arial"/>
          <w:sz w:val="22"/>
          <w:szCs w:val="22"/>
          <w:lang w:eastAsia="zh-CN"/>
        </w:rPr>
        <w:tab/>
      </w:r>
      <w:r w:rsidR="00E558DB">
        <w:rPr>
          <w:rFonts w:eastAsiaTheme="minorEastAsia" w:cs="Arial" w:hint="eastAsia"/>
          <w:sz w:val="22"/>
          <w:szCs w:val="22"/>
          <w:lang w:eastAsia="zh-CN"/>
        </w:rPr>
        <w:t xml:space="preserve">Discussion on </w:t>
      </w:r>
      <w:r w:rsidR="00A87A19" w:rsidRPr="001F76C9">
        <w:rPr>
          <w:rFonts w:cs="Arial"/>
          <w:sz w:val="22"/>
          <w:szCs w:val="22"/>
        </w:rPr>
        <w:t xml:space="preserve">RRM </w:t>
      </w:r>
      <w:r w:rsidR="00340357">
        <w:rPr>
          <w:rFonts w:eastAsiaTheme="minorEastAsia" w:cs="Arial" w:hint="eastAsia"/>
          <w:sz w:val="22"/>
          <w:szCs w:val="22"/>
          <w:lang w:eastAsia="zh-CN"/>
        </w:rPr>
        <w:t>M</w:t>
      </w:r>
      <w:r w:rsidR="00A87A19" w:rsidRPr="001F76C9">
        <w:rPr>
          <w:rFonts w:cs="Arial"/>
          <w:sz w:val="22"/>
          <w:szCs w:val="22"/>
        </w:rPr>
        <w:t xml:space="preserve">easurement </w:t>
      </w:r>
      <w:r w:rsidR="00340357">
        <w:rPr>
          <w:rFonts w:eastAsiaTheme="minorEastAsia" w:cs="Arial" w:hint="eastAsia"/>
          <w:sz w:val="22"/>
          <w:szCs w:val="22"/>
          <w:lang w:eastAsia="zh-CN"/>
        </w:rPr>
        <w:t>G</w:t>
      </w:r>
      <w:r w:rsidR="00A87A19" w:rsidRPr="001F76C9">
        <w:rPr>
          <w:rFonts w:cs="Arial"/>
          <w:sz w:val="22"/>
          <w:szCs w:val="22"/>
        </w:rPr>
        <w:t>aps/</w:t>
      </w:r>
      <w:r w:rsidR="00340357">
        <w:rPr>
          <w:rFonts w:eastAsiaTheme="minorEastAsia" w:cs="Arial" w:hint="eastAsia"/>
          <w:sz w:val="22"/>
          <w:szCs w:val="22"/>
          <w:lang w:eastAsia="zh-CN"/>
        </w:rPr>
        <w:t>R</w:t>
      </w:r>
      <w:r w:rsidR="00A87A19" w:rsidRPr="001F76C9">
        <w:rPr>
          <w:rFonts w:cs="Arial"/>
          <w:sz w:val="22"/>
          <w:szCs w:val="22"/>
        </w:rPr>
        <w:t xml:space="preserve">estrictions </w:t>
      </w:r>
      <w:r w:rsidR="00340357">
        <w:rPr>
          <w:rFonts w:eastAsiaTheme="minorEastAsia" w:cs="Arial" w:hint="eastAsia"/>
          <w:sz w:val="22"/>
          <w:szCs w:val="22"/>
          <w:lang w:eastAsia="zh-CN"/>
        </w:rPr>
        <w:t>R</w:t>
      </w:r>
      <w:r w:rsidR="00A87A19" w:rsidRPr="001F76C9">
        <w:rPr>
          <w:rFonts w:cs="Arial"/>
          <w:sz w:val="22"/>
          <w:szCs w:val="22"/>
        </w:rPr>
        <w:t xml:space="preserve">elated </w:t>
      </w:r>
      <w:r w:rsidR="00340357">
        <w:rPr>
          <w:rFonts w:eastAsiaTheme="minorEastAsia" w:cs="Arial" w:hint="eastAsia"/>
          <w:sz w:val="22"/>
          <w:szCs w:val="22"/>
          <w:lang w:eastAsia="zh-CN"/>
        </w:rPr>
        <w:t>E</w:t>
      </w:r>
      <w:r w:rsidR="00A87A19" w:rsidRPr="001F76C9">
        <w:rPr>
          <w:rFonts w:cs="Arial"/>
          <w:sz w:val="22"/>
          <w:szCs w:val="22"/>
        </w:rPr>
        <w:t>nhancements</w:t>
      </w:r>
    </w:p>
    <w:p w14:paraId="02FEED10" w14:textId="6C3B28E0"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DC4A0B">
        <w:rPr>
          <w:rFonts w:cs="Arial"/>
          <w:sz w:val="22"/>
          <w:szCs w:val="22"/>
        </w:rPr>
        <w:t>8</w:t>
      </w:r>
      <w:r w:rsidR="00F63DE7" w:rsidRPr="00DC4A0B">
        <w:rPr>
          <w:rFonts w:cs="Arial" w:hint="eastAsia"/>
          <w:sz w:val="22"/>
          <w:szCs w:val="22"/>
        </w:rPr>
        <w:t>.</w:t>
      </w:r>
      <w:r w:rsidR="00C954ED" w:rsidRPr="00DC4A0B">
        <w:rPr>
          <w:rFonts w:cs="Arial"/>
          <w:sz w:val="22"/>
          <w:szCs w:val="22"/>
        </w:rPr>
        <w:t>7.</w:t>
      </w:r>
      <w:r w:rsidR="00C954ED" w:rsidRPr="00DC4A0B">
        <w:rPr>
          <w:rFonts w:cs="Arial" w:hint="eastAsia"/>
          <w:sz w:val="22"/>
          <w:szCs w:val="22"/>
        </w:rPr>
        <w:t>3</w:t>
      </w:r>
      <w:r w:rsidRPr="00DC4A0B">
        <w:rPr>
          <w:rFonts w:cs="Arial" w:hint="eastAsia"/>
          <w:sz w:val="22"/>
          <w:szCs w:val="22"/>
        </w:rPr>
        <w:t xml:space="preserve"> </w:t>
      </w:r>
    </w:p>
    <w:p w14:paraId="08D93F2E" w14:textId="77777777" w:rsidR="0079573A" w:rsidRPr="00DC4A0B" w:rsidRDefault="0079573A" w:rsidP="00DC4A0B">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DC4A0B">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E37F9A2" w:rsidR="00302DB1" w:rsidRDefault="00933F83" w:rsidP="00D47BBB">
      <w:pPr>
        <w:pStyle w:val="1"/>
        <w:keepNext w:val="0"/>
        <w:widowControl w:val="0"/>
        <w:jc w:val="both"/>
        <w:rPr>
          <w:szCs w:val="28"/>
        </w:rPr>
      </w:pPr>
      <w:bookmarkStart w:id="3" w:name="_Ref35586532"/>
      <w:r>
        <w:rPr>
          <w:szCs w:val="28"/>
        </w:rPr>
        <w:t>Introduction</w:t>
      </w:r>
      <w:bookmarkEnd w:id="3"/>
    </w:p>
    <w:p w14:paraId="70E446DC" w14:textId="530C5F37" w:rsidR="00E558DB" w:rsidRDefault="00E558DB" w:rsidP="0069444B">
      <w:pPr>
        <w:spacing w:afterLines="50" w:after="120"/>
        <w:jc w:val="both"/>
        <w:rPr>
          <w:rFonts w:eastAsiaTheme="minorEastAsia"/>
          <w:lang w:eastAsia="zh-CN"/>
        </w:rPr>
      </w:pPr>
      <w:bookmarkStart w:id="4" w:name="OLE_LINK1"/>
      <w:bookmarkStart w:id="5" w:name="OLE_LINK2"/>
      <w:r>
        <w:rPr>
          <w:rFonts w:eastAsiaTheme="minorEastAsia" w:hint="eastAsia"/>
          <w:lang w:eastAsia="zh-CN"/>
        </w:rPr>
        <w:t>In RAN2#12</w:t>
      </w:r>
      <w:r w:rsidR="00B21753">
        <w:rPr>
          <w:rFonts w:eastAsiaTheme="minorEastAsia" w:hint="eastAsia"/>
          <w:lang w:eastAsia="zh-CN"/>
        </w:rPr>
        <w:t>9</w:t>
      </w:r>
      <w:r>
        <w:rPr>
          <w:rFonts w:eastAsiaTheme="minorEastAsia" w:hint="eastAsia"/>
          <w:lang w:eastAsia="zh-CN"/>
        </w:rPr>
        <w:t xml:space="preserve"> meeting, </w:t>
      </w:r>
      <w:r w:rsidR="00A800D4">
        <w:rPr>
          <w:rFonts w:eastAsiaTheme="minorEastAsia" w:hint="eastAsia"/>
          <w:lang w:eastAsia="zh-CN"/>
        </w:rPr>
        <w:t>the following agreements were achieved</w:t>
      </w:r>
      <w:r>
        <w:rPr>
          <w:rFonts w:eastAsiaTheme="minorEastAsia" w:hint="eastAsia"/>
          <w:lang w:eastAsia="zh-CN"/>
        </w:rPr>
        <w:t xml:space="preserve"> on RRM measurement gaps/restrictions related enhancements. </w:t>
      </w:r>
    </w:p>
    <w:tbl>
      <w:tblPr>
        <w:tblStyle w:val="aa"/>
        <w:tblW w:w="0" w:type="auto"/>
        <w:tblInd w:w="108" w:type="dxa"/>
        <w:tblLook w:val="04A0" w:firstRow="1" w:lastRow="0" w:firstColumn="1" w:lastColumn="0" w:noHBand="0" w:noVBand="1"/>
      </w:tblPr>
      <w:tblGrid>
        <w:gridCol w:w="8222"/>
      </w:tblGrid>
      <w:tr w:rsidR="00E558DB" w14:paraId="11FB9467" w14:textId="77777777" w:rsidTr="00EC481E">
        <w:trPr>
          <w:trHeight w:val="2510"/>
        </w:trPr>
        <w:tc>
          <w:tcPr>
            <w:tcW w:w="8222" w:type="dxa"/>
          </w:tcPr>
          <w:p w14:paraId="03AECAED" w14:textId="77777777" w:rsidR="00A800D4" w:rsidRDefault="00A800D4" w:rsidP="00A800D4">
            <w:pPr>
              <w:pStyle w:val="Doc-text2"/>
              <w:ind w:left="0" w:firstLine="0"/>
              <w:rPr>
                <w:b/>
                <w:bCs/>
              </w:rPr>
            </w:pPr>
            <w:r>
              <w:rPr>
                <w:b/>
                <w:bCs/>
              </w:rPr>
              <w:t>Agreements on RRM measurement gaps impacts</w:t>
            </w:r>
          </w:p>
          <w:p w14:paraId="187DB137" w14:textId="77777777" w:rsidR="00B21753" w:rsidRDefault="00B21753" w:rsidP="00B21753">
            <w:pPr>
              <w:pStyle w:val="B1"/>
            </w:pPr>
            <w:r>
              <w:t>1.</w:t>
            </w:r>
            <w:r>
              <w:tab/>
              <w:t>From MAC perspective, the UE behaves as if there is no activated measurement gap during a skipped/cancelled measurement gap occasion.</w:t>
            </w:r>
          </w:p>
          <w:p w14:paraId="29043E75" w14:textId="77777777" w:rsidR="00B21753" w:rsidRDefault="00B21753" w:rsidP="00B21753">
            <w:pPr>
              <w:pStyle w:val="B1"/>
            </w:pPr>
            <w:r>
              <w:t>2.</w:t>
            </w:r>
            <w:r>
              <w:tab/>
              <w:t>“Cancelled” or “skipped” terminology will be aligned with RAN1 specifications when implementing changes in MAC.RAN2 assumes that at least some impact on DSR from MG skipping can be avoided by NW implementation. FFS whether there is an impact which would require some specification changes/enhancements.</w:t>
            </w:r>
          </w:p>
          <w:p w14:paraId="659EA3B7" w14:textId="0E90F7BE" w:rsidR="00E558DB" w:rsidRPr="00B21753" w:rsidRDefault="00B21753" w:rsidP="00B21753">
            <w:pPr>
              <w:pStyle w:val="B1"/>
              <w:rPr>
                <w:lang w:eastAsia="zh-CN"/>
              </w:rPr>
            </w:pPr>
            <w:r>
              <w:t>3.</w:t>
            </w:r>
            <w:r>
              <w:tab/>
              <w:t>RAN2 will not work on semi-static MG skipping solutions unless requested by RAN4/RAN1.</w:t>
            </w:r>
          </w:p>
        </w:tc>
      </w:tr>
    </w:tbl>
    <w:p w14:paraId="4E1AA731" w14:textId="001B69DE" w:rsidR="001E6940" w:rsidRPr="003D1A83" w:rsidRDefault="005075E4" w:rsidP="003D1A83">
      <w:pPr>
        <w:pStyle w:val="a0"/>
        <w:spacing w:beforeLines="50" w:before="120"/>
        <w:rPr>
          <w:rFonts w:eastAsiaTheme="minorEastAsia"/>
          <w:lang w:val="en-GB" w:eastAsia="zh-CN"/>
        </w:rPr>
      </w:pPr>
      <w:r w:rsidRPr="0020329F">
        <w:rPr>
          <w:rFonts w:eastAsiaTheme="minorEastAsia" w:cs="Arial" w:hint="eastAsia"/>
          <w:lang w:eastAsia="zh-CN"/>
        </w:rPr>
        <w:t xml:space="preserve">In </w:t>
      </w:r>
      <w:r w:rsidR="00E558DB">
        <w:rPr>
          <w:rFonts w:eastAsiaTheme="minorEastAsia" w:cs="Arial" w:hint="eastAsia"/>
          <w:lang w:eastAsia="zh-CN"/>
        </w:rPr>
        <w:t>this contribution</w:t>
      </w:r>
      <w:r>
        <w:rPr>
          <w:rFonts w:eastAsiaTheme="minorEastAsia" w:cs="Arial" w:hint="eastAsia"/>
          <w:lang w:eastAsia="zh-CN"/>
        </w:rPr>
        <w:t xml:space="preserve">, </w:t>
      </w:r>
      <w:r w:rsidR="00E35984">
        <w:rPr>
          <w:rFonts w:eastAsiaTheme="minorEastAsia" w:cs="Arial" w:hint="eastAsia"/>
          <w:lang w:eastAsia="zh-CN"/>
        </w:rPr>
        <w:t xml:space="preserve">we give our </w:t>
      </w:r>
      <w:r w:rsidR="00E558DB">
        <w:rPr>
          <w:rFonts w:eastAsiaTheme="minorEastAsia" w:cs="Arial" w:hint="eastAsia"/>
          <w:lang w:eastAsia="zh-CN"/>
        </w:rPr>
        <w:t xml:space="preserve">further </w:t>
      </w:r>
      <w:r w:rsidR="00E35984">
        <w:rPr>
          <w:rFonts w:eastAsiaTheme="minorEastAsia" w:cs="Arial" w:hint="eastAsia"/>
          <w:lang w:eastAsia="zh-CN"/>
        </w:rPr>
        <w:t xml:space="preserve">considerations on </w:t>
      </w:r>
      <w:r w:rsidR="00630A99">
        <w:rPr>
          <w:rFonts w:eastAsiaTheme="minorEastAsia" w:cs="Arial" w:hint="eastAsia"/>
          <w:lang w:eastAsia="zh-CN"/>
        </w:rPr>
        <w:t xml:space="preserve">other </w:t>
      </w:r>
      <w:r w:rsidR="00E04287">
        <w:rPr>
          <w:rFonts w:eastAsiaTheme="minorEastAsia" w:cs="Arial" w:hint="eastAsia"/>
          <w:lang w:eastAsia="zh-CN"/>
        </w:rPr>
        <w:t>open</w:t>
      </w:r>
      <w:r w:rsidR="00630A99">
        <w:rPr>
          <w:rFonts w:eastAsiaTheme="minorEastAsia" w:cs="Arial" w:hint="eastAsia"/>
          <w:lang w:eastAsia="zh-CN"/>
        </w:rPr>
        <w:t xml:space="preserve"> issues</w:t>
      </w:r>
      <w:r w:rsidR="00E35984">
        <w:rPr>
          <w:rFonts w:eastAsiaTheme="minorEastAsia" w:cs="Arial"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8680CF7" w14:textId="6C8BF0E9" w:rsidR="00787050" w:rsidRDefault="00025B97" w:rsidP="007E564B">
      <w:pPr>
        <w:pStyle w:val="20"/>
        <w:keepNext w:val="0"/>
        <w:widowControl w:val="0"/>
        <w:ind w:left="568" w:hangingChars="283" w:hanging="568"/>
        <w:rPr>
          <w:rFonts w:eastAsiaTheme="minorEastAsia"/>
        </w:rPr>
      </w:pPr>
      <w:bookmarkStart w:id="6" w:name="OLE_LINK933"/>
      <w:bookmarkStart w:id="7" w:name="OLE_LINK934"/>
      <w:bookmarkStart w:id="8" w:name="OLE_LINK15"/>
      <w:bookmarkStart w:id="9" w:name="OLE_LINK16"/>
      <w:r>
        <w:rPr>
          <w:rFonts w:eastAsiaTheme="minorEastAsia" w:hint="eastAsia"/>
        </w:rPr>
        <w:t>[</w:t>
      </w:r>
      <w:r w:rsidR="00D167A0">
        <w:rPr>
          <w:rFonts w:eastAsiaTheme="minorEastAsia" w:hint="eastAsia"/>
        </w:rPr>
        <w:t>RRC-5,RRC-6</w:t>
      </w:r>
      <w:r>
        <w:rPr>
          <w:rFonts w:eastAsiaTheme="minorEastAsia" w:hint="eastAsia"/>
        </w:rPr>
        <w:t>]</w:t>
      </w:r>
      <w:r w:rsidR="00E35984">
        <w:rPr>
          <w:rFonts w:eastAsiaTheme="minorEastAsia" w:hint="eastAsia"/>
        </w:rPr>
        <w:t>UE assistant</w:t>
      </w:r>
      <w:r w:rsidR="00C505E6">
        <w:rPr>
          <w:rFonts w:eastAsiaTheme="minorEastAsia" w:hint="eastAsia"/>
        </w:rPr>
        <w:t xml:space="preserve"> information</w:t>
      </w:r>
      <w:bookmarkEnd w:id="6"/>
      <w:bookmarkEnd w:id="7"/>
      <w:r w:rsidR="00B65DAF">
        <w:rPr>
          <w:rFonts w:eastAsiaTheme="minorEastAsia"/>
        </w:rPr>
        <w:t xml:space="preserve"> </w:t>
      </w:r>
    </w:p>
    <w:p w14:paraId="0B8AF5ED" w14:textId="3CEC9379" w:rsidR="001A64BC" w:rsidRDefault="004D397E" w:rsidP="00E35984">
      <w:pPr>
        <w:pStyle w:val="a0"/>
        <w:rPr>
          <w:rFonts w:eastAsiaTheme="minorEastAsia"/>
          <w:lang w:eastAsia="zh-CN"/>
        </w:rPr>
      </w:pPr>
      <w:bookmarkStart w:id="10" w:name="OLE_LINK44"/>
      <w:r>
        <w:rPr>
          <w:rFonts w:eastAsiaTheme="minorEastAsia" w:hint="eastAsia"/>
          <w:lang w:eastAsia="zh-CN"/>
        </w:rPr>
        <w:t>In RAN4#114</w:t>
      </w:r>
      <w:r w:rsidR="000026C0">
        <w:rPr>
          <w:rFonts w:eastAsiaTheme="minorEastAsia" w:hint="eastAsia"/>
          <w:lang w:eastAsia="zh-CN"/>
        </w:rPr>
        <w:t>bis</w:t>
      </w:r>
      <w:r>
        <w:rPr>
          <w:rFonts w:eastAsiaTheme="minorEastAsia" w:hint="eastAsia"/>
          <w:lang w:eastAsia="zh-CN"/>
        </w:rPr>
        <w:t xml:space="preserve"> meeting</w:t>
      </w:r>
      <w:r w:rsidR="00D07E15">
        <w:rPr>
          <w:rFonts w:eastAsiaTheme="minorEastAsia" w:hint="eastAsia"/>
          <w:lang w:eastAsia="zh-CN"/>
        </w:rPr>
        <w:t>[</w:t>
      </w:r>
      <w:r w:rsidR="00851248">
        <w:rPr>
          <w:rFonts w:eastAsiaTheme="minorEastAsia" w:hint="eastAsia"/>
          <w:lang w:eastAsia="zh-CN"/>
        </w:rPr>
        <w:t>1</w:t>
      </w:r>
      <w:r w:rsidR="00D07E15">
        <w:rPr>
          <w:rFonts w:eastAsiaTheme="minorEastAsia" w:hint="eastAsia"/>
          <w:lang w:eastAsia="zh-CN"/>
        </w:rPr>
        <w:t>]</w:t>
      </w:r>
      <w:r>
        <w:rPr>
          <w:rFonts w:eastAsiaTheme="minorEastAsia" w:hint="eastAsia"/>
          <w:lang w:eastAsia="zh-CN"/>
        </w:rPr>
        <w:t>, RAN4</w:t>
      </w:r>
      <w:r w:rsidR="007374CA">
        <w:rPr>
          <w:rFonts w:eastAsiaTheme="minorEastAsia" w:hint="eastAsia"/>
          <w:lang w:eastAsia="zh-CN"/>
        </w:rPr>
        <w:t xml:space="preserve"> discussed </w:t>
      </w:r>
      <w:r w:rsidR="007374CA" w:rsidRPr="007374CA">
        <w:rPr>
          <w:rFonts w:eastAsiaTheme="minorEastAsia"/>
          <w:lang w:eastAsia="zh-CN"/>
        </w:rPr>
        <w:t>UE assistance information</w:t>
      </w:r>
      <w:r w:rsidR="00B502D4">
        <w:rPr>
          <w:rFonts w:eastAsiaTheme="minorEastAsia" w:hint="eastAsia"/>
          <w:lang w:eastAsia="zh-CN"/>
        </w:rPr>
        <w:t xml:space="preserve"> for enabling TX/RX during RRM measurements. And the following agreement was made:</w:t>
      </w:r>
    </w:p>
    <w:tbl>
      <w:tblPr>
        <w:tblStyle w:val="aa"/>
        <w:tblW w:w="0" w:type="auto"/>
        <w:tblInd w:w="122" w:type="dxa"/>
        <w:tblLook w:val="04A0" w:firstRow="1" w:lastRow="0" w:firstColumn="1" w:lastColumn="0" w:noHBand="0" w:noVBand="1"/>
      </w:tblPr>
      <w:tblGrid>
        <w:gridCol w:w="8287"/>
      </w:tblGrid>
      <w:tr w:rsidR="00B502D4" w14:paraId="335E0DDF" w14:textId="77777777" w:rsidTr="00813EEA">
        <w:tc>
          <w:tcPr>
            <w:tcW w:w="8287" w:type="dxa"/>
          </w:tcPr>
          <w:p w14:paraId="3A46F443" w14:textId="77777777" w:rsidR="00B502D4" w:rsidRPr="009B1D53" w:rsidRDefault="00B502D4" w:rsidP="00B502D4">
            <w:pPr>
              <w:rPr>
                <w:b/>
              </w:rPr>
            </w:pPr>
            <w:r w:rsidRPr="009B1D53">
              <w:rPr>
                <w:b/>
              </w:rPr>
              <w:t>Agreement</w:t>
            </w:r>
          </w:p>
          <w:p w14:paraId="2760B2B5" w14:textId="77777777" w:rsidR="004D397E" w:rsidRDefault="004D397E" w:rsidP="004D397E">
            <w:r>
              <w:t>Regarding UE assistance information, the following is agreed:</w:t>
            </w:r>
          </w:p>
          <w:p w14:paraId="1F47FE95" w14:textId="77777777" w:rsidR="000026C0" w:rsidRPr="00B349CE" w:rsidRDefault="000026C0" w:rsidP="000026C0">
            <w:pPr>
              <w:pStyle w:val="af5"/>
              <w:numPr>
                <w:ilvl w:val="0"/>
                <w:numId w:val="49"/>
              </w:numPr>
              <w:contextualSpacing w:val="0"/>
              <w:rPr>
                <w:bCs/>
                <w:lang w:eastAsia="zh-CN"/>
              </w:rPr>
            </w:pPr>
            <w:bookmarkStart w:id="11" w:name="OLE_LINK924"/>
            <w:bookmarkStart w:id="12" w:name="OLE_LINK925"/>
            <w:bookmarkStart w:id="13" w:name="OLE_LINK926"/>
            <w:r w:rsidRPr="00B349CE">
              <w:rPr>
                <w:bCs/>
                <w:lang w:eastAsia="zh-CN"/>
              </w:rPr>
              <w:t xml:space="preserve">The information in UAI: </w:t>
            </w:r>
            <w:r w:rsidRPr="00EC481E">
              <w:rPr>
                <w:bCs/>
                <w:highlight w:val="green"/>
                <w:lang w:eastAsia="zh-CN"/>
              </w:rPr>
              <w:t>a ratio (R) of gap occasions that is recommended for cancellation during a time period of 1 s.</w:t>
            </w:r>
          </w:p>
          <w:p w14:paraId="168CD1EC" w14:textId="6DD5D07D" w:rsidR="00B502D4" w:rsidRPr="004D397E" w:rsidRDefault="000026C0" w:rsidP="000026C0">
            <w:pPr>
              <w:pStyle w:val="af5"/>
              <w:widowControl w:val="0"/>
              <w:numPr>
                <w:ilvl w:val="1"/>
                <w:numId w:val="49"/>
              </w:numPr>
              <w:overflowPunct/>
              <w:autoSpaceDE/>
              <w:autoSpaceDN/>
              <w:adjustRightInd/>
              <w:spacing w:after="0"/>
              <w:contextualSpacing w:val="0"/>
              <w:jc w:val="both"/>
              <w:textAlignment w:val="auto"/>
            </w:pPr>
            <w:r w:rsidRPr="00B349CE">
              <w:rPr>
                <w:bCs/>
                <w:lang w:eastAsia="zh-CN"/>
              </w:rPr>
              <w:t xml:space="preserve">R </w:t>
            </w:r>
            <w:r w:rsidRPr="00B349CE">
              <w:rPr>
                <w:rFonts w:hint="eastAsia"/>
                <w:bCs/>
                <w:lang w:eastAsia="zh-CN"/>
              </w:rPr>
              <w:t>∈</w:t>
            </w:r>
            <w:r w:rsidRPr="00B349CE">
              <w:rPr>
                <w:bCs/>
                <w:lang w:eastAsia="zh-CN"/>
              </w:rPr>
              <w:t xml:space="preserve"> {0, 20, 40, 60}%</w:t>
            </w:r>
            <w:bookmarkEnd w:id="11"/>
            <w:bookmarkEnd w:id="12"/>
            <w:bookmarkEnd w:id="13"/>
          </w:p>
        </w:tc>
      </w:tr>
    </w:tbl>
    <w:p w14:paraId="1B20A5E1" w14:textId="08FB90D7" w:rsidR="002655CE" w:rsidRDefault="002B2C25" w:rsidP="00AF530B">
      <w:pPr>
        <w:pStyle w:val="a0"/>
        <w:spacing w:beforeLines="50" w:before="120"/>
        <w:rPr>
          <w:rFonts w:eastAsiaTheme="minorEastAsia"/>
          <w:lang w:eastAsia="zh-CN"/>
        </w:rPr>
      </w:pPr>
      <w:bookmarkStart w:id="14" w:name="OLE_LINK1321"/>
      <w:bookmarkStart w:id="15" w:name="OLE_LINK1322"/>
      <w:bookmarkStart w:id="16" w:name="OLE_LINK886"/>
      <w:r>
        <w:rPr>
          <w:rFonts w:eastAsiaTheme="minorEastAsia" w:hint="eastAsia"/>
          <w:lang w:eastAsia="zh-CN"/>
        </w:rPr>
        <w:t>The remain</w:t>
      </w:r>
      <w:r w:rsidR="00760476">
        <w:rPr>
          <w:rFonts w:eastAsiaTheme="minorEastAsia" w:hint="eastAsia"/>
          <w:lang w:eastAsia="zh-CN"/>
        </w:rPr>
        <w:t>ing</w:t>
      </w:r>
      <w:r>
        <w:rPr>
          <w:rFonts w:eastAsiaTheme="minorEastAsia" w:hint="eastAsia"/>
          <w:lang w:eastAsia="zh-CN"/>
        </w:rPr>
        <w:t xml:space="preserve"> issue is when to trigger UAI</w:t>
      </w:r>
      <w:r w:rsidR="004375A6">
        <w:rPr>
          <w:rFonts w:eastAsiaTheme="minorEastAsia" w:hint="eastAsia"/>
          <w:lang w:eastAsia="zh-CN"/>
        </w:rPr>
        <w:t>.</w:t>
      </w:r>
      <w:r w:rsidR="00C91751">
        <w:rPr>
          <w:rFonts w:eastAsiaTheme="minorEastAsia" w:hint="eastAsia"/>
          <w:lang w:eastAsia="zh-CN"/>
        </w:rPr>
        <w:t xml:space="preserve"> </w:t>
      </w:r>
      <w:r w:rsidR="00F43012" w:rsidRPr="00864B98">
        <w:rPr>
          <w:rFonts w:eastAsiaTheme="minorEastAsia" w:hint="eastAsia"/>
          <w:lang w:eastAsia="zh-CN"/>
        </w:rPr>
        <w:t>Since</w:t>
      </w:r>
      <w:r w:rsidR="00AB5F72" w:rsidRPr="00864B98">
        <w:rPr>
          <w:rFonts w:eastAsiaTheme="minorEastAsia" w:hint="eastAsia"/>
          <w:lang w:eastAsia="zh-CN"/>
        </w:rPr>
        <w:t xml:space="preserve"> the channel quality </w:t>
      </w:r>
      <w:r w:rsidR="006F3546" w:rsidRPr="00864B98">
        <w:rPr>
          <w:rFonts w:eastAsiaTheme="minorEastAsia" w:hint="eastAsia"/>
          <w:lang w:eastAsia="zh-CN"/>
        </w:rPr>
        <w:t xml:space="preserve">change </w:t>
      </w:r>
      <w:r w:rsidR="00AB5F72" w:rsidRPr="00864B98">
        <w:rPr>
          <w:rFonts w:eastAsiaTheme="minorEastAsia" w:hint="eastAsia"/>
          <w:lang w:eastAsia="zh-CN"/>
        </w:rPr>
        <w:t>c</w:t>
      </w:r>
      <w:r w:rsidR="00AB5F72">
        <w:rPr>
          <w:rFonts w:eastAsiaTheme="minorEastAsia" w:hint="eastAsia"/>
          <w:lang w:eastAsia="zh-CN"/>
        </w:rPr>
        <w:t>an impact measurement performance, it</w:t>
      </w:r>
      <w:r w:rsidR="00AB5F72">
        <w:rPr>
          <w:rFonts w:eastAsiaTheme="minorEastAsia"/>
          <w:lang w:eastAsia="zh-CN"/>
        </w:rPr>
        <w:t>’</w:t>
      </w:r>
      <w:r w:rsidR="00AB5F72">
        <w:rPr>
          <w:rFonts w:eastAsiaTheme="minorEastAsia" w:hint="eastAsia"/>
          <w:lang w:eastAsia="zh-CN"/>
        </w:rPr>
        <w:t>s reasonable to trigger the skipped MG UAI</w:t>
      </w:r>
      <w:r w:rsidR="00B20E25">
        <w:rPr>
          <w:rFonts w:eastAsiaTheme="minorEastAsia" w:hint="eastAsia"/>
          <w:lang w:eastAsia="zh-CN"/>
        </w:rPr>
        <w:t xml:space="preserve"> based on the changes of channel quality.</w:t>
      </w:r>
      <w:r w:rsidR="007F1A6B">
        <w:rPr>
          <w:rFonts w:eastAsiaTheme="minorEastAsia" w:hint="eastAsia"/>
          <w:lang w:eastAsia="zh-CN"/>
        </w:rPr>
        <w:t xml:space="preserve"> </w:t>
      </w:r>
      <w:bookmarkStart w:id="17" w:name="OLE_LINK5"/>
      <w:bookmarkStart w:id="18" w:name="OLE_LINK6"/>
      <w:r w:rsidR="007F1A6B">
        <w:rPr>
          <w:rFonts w:eastAsiaTheme="minorEastAsia" w:hint="eastAsia"/>
          <w:lang w:eastAsia="zh-CN"/>
        </w:rPr>
        <w:t xml:space="preserve">One way is to follow measurement report triggering, </w:t>
      </w:r>
      <w:r w:rsidR="00A152B8">
        <w:rPr>
          <w:rFonts w:eastAsiaTheme="minorEastAsia" w:hint="eastAsia"/>
          <w:lang w:eastAsia="zh-CN"/>
        </w:rPr>
        <w:t>that</w:t>
      </w:r>
      <w:r w:rsidR="007F1A6B">
        <w:rPr>
          <w:rFonts w:eastAsiaTheme="minorEastAsia" w:hint="eastAsia"/>
          <w:lang w:eastAsia="zh-CN"/>
        </w:rPr>
        <w:t xml:space="preserve"> UE checks the changes of channel quality since previous UAI report, if it</w:t>
      </w:r>
      <w:r w:rsidR="007F1A6B">
        <w:rPr>
          <w:rFonts w:eastAsiaTheme="minorEastAsia"/>
          <w:lang w:eastAsia="zh-CN"/>
        </w:rPr>
        <w:t>’</w:t>
      </w:r>
      <w:r w:rsidR="007F1A6B">
        <w:rPr>
          <w:rFonts w:eastAsiaTheme="minorEastAsia" w:hint="eastAsia"/>
          <w:lang w:eastAsia="zh-CN"/>
        </w:rPr>
        <w:t>s</w:t>
      </w:r>
      <w:r w:rsidR="00490014">
        <w:rPr>
          <w:rFonts w:eastAsiaTheme="minorEastAsia" w:hint="eastAsia"/>
          <w:lang w:eastAsia="zh-CN"/>
        </w:rPr>
        <w:t xml:space="preserve"> above a</w:t>
      </w:r>
      <w:r w:rsidR="007F1A6B">
        <w:rPr>
          <w:rFonts w:eastAsiaTheme="minorEastAsia" w:hint="eastAsia"/>
          <w:lang w:eastAsia="zh-CN"/>
        </w:rPr>
        <w:t xml:space="preserve"> threshold, new UAI is triggered.</w:t>
      </w:r>
      <w:bookmarkEnd w:id="17"/>
      <w:bookmarkEnd w:id="18"/>
      <w:r w:rsidR="00F43012">
        <w:rPr>
          <w:rFonts w:eastAsiaTheme="minorEastAsia" w:hint="eastAsia"/>
          <w:lang w:eastAsia="zh-CN"/>
        </w:rPr>
        <w:t xml:space="preserve"> </w:t>
      </w:r>
    </w:p>
    <w:p w14:paraId="56B3BAB7" w14:textId="35F03942" w:rsidR="009D1698" w:rsidRDefault="009D1698" w:rsidP="00EC481E">
      <w:pPr>
        <w:spacing w:beforeLines="50" w:before="120" w:afterLines="50" w:after="120"/>
        <w:rPr>
          <w:rFonts w:eastAsiaTheme="minorEastAsia"/>
          <w:b/>
          <w:bCs/>
          <w:lang w:eastAsia="zh-CN"/>
        </w:rPr>
      </w:pPr>
      <w:r w:rsidRPr="0080009F">
        <w:rPr>
          <w:rFonts w:hint="eastAsia"/>
          <w:b/>
          <w:bCs/>
        </w:rPr>
        <w:t>Observation</w:t>
      </w:r>
      <w:r>
        <w:rPr>
          <w:rFonts w:eastAsiaTheme="minorEastAsia" w:hint="eastAsia"/>
          <w:b/>
          <w:bCs/>
          <w:lang w:eastAsia="zh-CN"/>
        </w:rPr>
        <w:t xml:space="preserve"> 1</w:t>
      </w:r>
      <w:r w:rsidRPr="0080009F">
        <w:rPr>
          <w:rFonts w:hint="eastAsia"/>
          <w:b/>
          <w:bCs/>
        </w:rPr>
        <w:t xml:space="preserve">: </w:t>
      </w:r>
      <w:r w:rsidRPr="008A7F1D">
        <w:rPr>
          <w:rFonts w:hint="eastAsia"/>
          <w:b/>
          <w:bCs/>
        </w:rPr>
        <w:t>One way is to follow measurement report triggering, that UE checks the changes of channel quality since previous UAI report, if it</w:t>
      </w:r>
      <w:r w:rsidRPr="008A7F1D">
        <w:rPr>
          <w:b/>
          <w:bCs/>
        </w:rPr>
        <w:t>’</w:t>
      </w:r>
      <w:r w:rsidRPr="008A7F1D">
        <w:rPr>
          <w:rFonts w:hint="eastAsia"/>
          <w:b/>
          <w:bCs/>
        </w:rPr>
        <w:t>s above a threshold, new UAI is triggered</w:t>
      </w:r>
      <w:r w:rsidRPr="0080009F">
        <w:rPr>
          <w:rFonts w:hint="eastAsia"/>
          <w:b/>
          <w:bCs/>
        </w:rPr>
        <w:t xml:space="preserve">. </w:t>
      </w:r>
    </w:p>
    <w:p w14:paraId="7B710857" w14:textId="48686FD9" w:rsidR="00ED0377" w:rsidRPr="00EC481E" w:rsidRDefault="00ED0377" w:rsidP="00EC481E">
      <w:pPr>
        <w:pStyle w:val="a0"/>
        <w:spacing w:beforeLines="50" w:before="120"/>
        <w:rPr>
          <w:lang w:eastAsia="zh-CN"/>
        </w:rPr>
      </w:pPr>
      <w:r w:rsidRPr="00A10416">
        <w:rPr>
          <w:b/>
          <w:bCs/>
        </w:rPr>
        <w:t xml:space="preserve">Proposal </w:t>
      </w:r>
      <w:r>
        <w:rPr>
          <w:rFonts w:eastAsiaTheme="minorEastAsia" w:hint="eastAsia"/>
          <w:b/>
          <w:bCs/>
          <w:lang w:eastAsia="zh-CN"/>
        </w:rPr>
        <w:t>1</w:t>
      </w:r>
      <w:r>
        <w:rPr>
          <w:rFonts w:eastAsiaTheme="minorEastAsia"/>
          <w:b/>
          <w:lang w:eastAsia="zh-CN"/>
        </w:rPr>
        <w:t xml:space="preserve">: </w:t>
      </w:r>
      <w:r>
        <w:rPr>
          <w:rFonts w:eastAsiaTheme="minorEastAsia" w:hint="eastAsia"/>
          <w:b/>
          <w:bCs/>
          <w:lang w:eastAsia="zh-CN"/>
        </w:rPr>
        <w:t xml:space="preserve">(RRC-5) </w:t>
      </w:r>
      <w:r>
        <w:rPr>
          <w:rFonts w:eastAsiaTheme="minorEastAsia" w:hint="eastAsia"/>
          <w:b/>
          <w:lang w:eastAsia="zh-CN"/>
        </w:rPr>
        <w:t xml:space="preserve">UE triggers </w:t>
      </w:r>
      <w:r w:rsidR="005D1B0F">
        <w:rPr>
          <w:rFonts w:eastAsiaTheme="minorEastAsia" w:hint="eastAsia"/>
          <w:b/>
          <w:lang w:eastAsia="zh-CN"/>
        </w:rPr>
        <w:t xml:space="preserve">skipped MG </w:t>
      </w:r>
      <w:r>
        <w:rPr>
          <w:rFonts w:eastAsiaTheme="minorEastAsia" w:hint="eastAsia"/>
          <w:b/>
          <w:lang w:eastAsia="zh-CN"/>
        </w:rPr>
        <w:t xml:space="preserve">UAI </w:t>
      </w:r>
      <w:r w:rsidR="009F3F4B">
        <w:rPr>
          <w:rFonts w:eastAsiaTheme="minorEastAsia" w:hint="eastAsia"/>
          <w:b/>
          <w:lang w:eastAsia="zh-CN"/>
        </w:rPr>
        <w:t>based on the changes of channel quality.</w:t>
      </w:r>
    </w:p>
    <w:p w14:paraId="4A9E8892" w14:textId="76203DB3" w:rsidR="00AD30B0" w:rsidRDefault="00AF6B80" w:rsidP="00AF530B">
      <w:pPr>
        <w:pStyle w:val="a0"/>
        <w:spacing w:beforeLines="50" w:before="120"/>
        <w:rPr>
          <w:rFonts w:eastAsiaTheme="minorEastAsia"/>
          <w:lang w:eastAsia="zh-CN"/>
        </w:rPr>
      </w:pPr>
      <w:r>
        <w:rPr>
          <w:rFonts w:eastAsiaTheme="minorEastAsia" w:hint="eastAsia"/>
          <w:lang w:eastAsia="zh-CN"/>
        </w:rPr>
        <w:t>Besides the event triggering, p</w:t>
      </w:r>
      <w:r w:rsidRPr="00AF6B80">
        <w:rPr>
          <w:rFonts w:eastAsiaTheme="minorEastAsia"/>
          <w:lang w:eastAsia="zh-CN"/>
        </w:rPr>
        <w:t>eriodic trigger</w:t>
      </w:r>
      <w:r>
        <w:rPr>
          <w:rFonts w:eastAsiaTheme="minorEastAsia" w:hint="eastAsia"/>
          <w:lang w:eastAsia="zh-CN"/>
        </w:rPr>
        <w:t xml:space="preserve">ing can also be considered with some enhancements. For example, </w:t>
      </w:r>
      <w:r w:rsidR="00AD30B0">
        <w:rPr>
          <w:rFonts w:eastAsiaTheme="minorEastAsia" w:hint="eastAsia"/>
          <w:lang w:eastAsia="zh-CN"/>
        </w:rPr>
        <w:t xml:space="preserve">UE can decide to report if current ratio is different from the previous one and not to report if current ratio is the same with the previous one. </w:t>
      </w:r>
      <w:bookmarkStart w:id="19" w:name="OLE_LINK3"/>
      <w:r w:rsidR="00C247B6">
        <w:rPr>
          <w:rFonts w:eastAsiaTheme="minorEastAsia" w:hint="eastAsia"/>
          <w:lang w:eastAsia="zh-CN"/>
        </w:rPr>
        <w:t xml:space="preserve">And from the network side, the network can indicate to UE whether current ratio can fulfill the delay critical data transmission requirement. After UE receives the indication, UE can decide </w:t>
      </w:r>
      <w:r w:rsidR="00B76DA5">
        <w:rPr>
          <w:rFonts w:eastAsiaTheme="minorEastAsia" w:hint="eastAsia"/>
          <w:lang w:eastAsia="zh-CN"/>
        </w:rPr>
        <w:t>whether to report this UAI when the ratio changes</w:t>
      </w:r>
      <w:r w:rsidR="00C247B6">
        <w:rPr>
          <w:rFonts w:eastAsiaTheme="minorEastAsia" w:hint="eastAsia"/>
          <w:lang w:eastAsia="zh-CN"/>
        </w:rPr>
        <w:t>.</w:t>
      </w:r>
      <w:r w:rsidR="00542F6C" w:rsidRPr="00542F6C">
        <w:rPr>
          <w:rFonts w:eastAsiaTheme="minorEastAsia" w:hint="eastAsia"/>
          <w:lang w:eastAsia="zh-CN"/>
        </w:rPr>
        <w:t xml:space="preserve"> </w:t>
      </w:r>
      <w:bookmarkEnd w:id="19"/>
      <w:r w:rsidR="00730B76">
        <w:rPr>
          <w:rFonts w:eastAsiaTheme="minorEastAsia" w:hint="eastAsia"/>
          <w:lang w:eastAsia="zh-CN"/>
        </w:rPr>
        <w:t>For example, the network can evaluate buffered delay critical data</w:t>
      </w:r>
      <w:r w:rsidR="0087306A">
        <w:rPr>
          <w:rFonts w:eastAsiaTheme="minorEastAsia" w:hint="eastAsia"/>
          <w:lang w:eastAsia="zh-CN"/>
        </w:rPr>
        <w:t xml:space="preserve"> status</w:t>
      </w:r>
      <w:r w:rsidR="00730B76">
        <w:rPr>
          <w:rFonts w:eastAsiaTheme="minorEastAsia" w:hint="eastAsia"/>
          <w:lang w:eastAsia="zh-CN"/>
        </w:rPr>
        <w:t xml:space="preserve"> and how many skipped MGs is needed to transmit these data, if current ratio can fulfill the requirement, the network can </w:t>
      </w:r>
      <w:r w:rsidR="00517B52">
        <w:rPr>
          <w:rFonts w:eastAsiaTheme="minorEastAsia" w:hint="eastAsia"/>
          <w:lang w:eastAsia="zh-CN"/>
        </w:rPr>
        <w:t>indicate it to UE</w:t>
      </w:r>
      <w:r w:rsidR="00730B76">
        <w:rPr>
          <w:rFonts w:eastAsiaTheme="minorEastAsia" w:hint="eastAsia"/>
          <w:lang w:eastAsia="zh-CN"/>
        </w:rPr>
        <w:t>.</w:t>
      </w:r>
      <w:r w:rsidR="000F35AA">
        <w:rPr>
          <w:rFonts w:eastAsiaTheme="minorEastAsia" w:hint="eastAsia"/>
          <w:lang w:eastAsia="zh-CN"/>
        </w:rPr>
        <w:t xml:space="preserve"> </w:t>
      </w:r>
      <w:r w:rsidR="009251A4" w:rsidRPr="00864B98">
        <w:rPr>
          <w:rFonts w:eastAsiaTheme="minorEastAsia" w:hint="eastAsia"/>
          <w:lang w:eastAsia="zh-CN"/>
        </w:rPr>
        <w:t xml:space="preserve">Then </w:t>
      </w:r>
      <w:r w:rsidR="009251A4" w:rsidRPr="00864B98">
        <w:rPr>
          <w:rFonts w:eastAsiaTheme="minorEastAsia" w:hint="eastAsia"/>
          <w:lang w:eastAsia="zh-CN"/>
        </w:rPr>
        <w:lastRenderedPageBreak/>
        <w:t xml:space="preserve">for the UE side, if the new calculate ratio is </w:t>
      </w:r>
      <w:r w:rsidR="007519B8" w:rsidRPr="00864B98">
        <w:rPr>
          <w:rFonts w:eastAsiaTheme="minorEastAsia" w:hint="eastAsia"/>
          <w:lang w:eastAsia="zh-CN"/>
        </w:rPr>
        <w:t>above</w:t>
      </w:r>
      <w:r w:rsidR="009251A4" w:rsidRPr="00864B98">
        <w:rPr>
          <w:rFonts w:eastAsiaTheme="minorEastAsia" w:hint="eastAsia"/>
          <w:lang w:eastAsia="zh-CN"/>
        </w:rPr>
        <w:t xml:space="preserve"> the network indicated ratio, UE can decide not to report this UAI when even the ratio changes.</w:t>
      </w:r>
    </w:p>
    <w:p w14:paraId="070C0B47" w14:textId="6BFFDB1D" w:rsidR="00AF6B80" w:rsidRDefault="00AF6B80" w:rsidP="00EC481E">
      <w:pPr>
        <w:spacing w:beforeLines="50" w:before="120" w:afterLines="50" w:after="120"/>
        <w:rPr>
          <w:rFonts w:eastAsiaTheme="minorEastAsia"/>
          <w:b/>
          <w:bCs/>
          <w:lang w:eastAsia="zh-CN"/>
        </w:rPr>
      </w:pPr>
      <w:r>
        <w:rPr>
          <w:b/>
          <w:bCs/>
        </w:rPr>
        <w:t xml:space="preserve">Proposal </w:t>
      </w:r>
      <w:r>
        <w:rPr>
          <w:rFonts w:eastAsiaTheme="minorEastAsia" w:hint="eastAsia"/>
          <w:b/>
          <w:bCs/>
          <w:lang w:eastAsia="zh-CN"/>
        </w:rPr>
        <w:t>2</w:t>
      </w:r>
      <w:r>
        <w:rPr>
          <w:rFonts w:eastAsiaTheme="minorEastAsia"/>
          <w:b/>
          <w:lang w:eastAsia="zh-CN"/>
        </w:rPr>
        <w:t xml:space="preserve">: </w:t>
      </w:r>
      <w:r>
        <w:rPr>
          <w:rFonts w:eastAsiaTheme="minorEastAsia" w:hint="eastAsia"/>
          <w:b/>
          <w:bCs/>
          <w:lang w:eastAsia="zh-CN"/>
        </w:rPr>
        <w:t>(RRC-5) Once the skipped MG UAI is triggered, UE can skip the MG UAI report if the ratio does not change compared to the previous report ratio.</w:t>
      </w:r>
    </w:p>
    <w:p w14:paraId="74195226" w14:textId="6BB9EBA6" w:rsidR="00AF6B80" w:rsidRDefault="00AF6B80" w:rsidP="00EC481E">
      <w:pPr>
        <w:spacing w:beforeLines="50" w:before="120" w:afterLines="50" w:after="120"/>
        <w:rPr>
          <w:rFonts w:eastAsiaTheme="minorEastAsia"/>
          <w:b/>
          <w:bCs/>
          <w:lang w:eastAsia="zh-CN"/>
        </w:rPr>
      </w:pPr>
      <w:r>
        <w:rPr>
          <w:b/>
          <w:bCs/>
        </w:rPr>
        <w:t xml:space="preserve">Proposal </w:t>
      </w:r>
      <w:r>
        <w:rPr>
          <w:rFonts w:eastAsiaTheme="minorEastAsia" w:hint="eastAsia"/>
          <w:b/>
          <w:bCs/>
          <w:lang w:eastAsia="zh-CN"/>
        </w:rPr>
        <w:t>3</w:t>
      </w:r>
      <w:r>
        <w:rPr>
          <w:rFonts w:eastAsiaTheme="minorEastAsia"/>
          <w:b/>
          <w:lang w:eastAsia="zh-CN"/>
        </w:rPr>
        <w:t xml:space="preserve">: </w:t>
      </w:r>
      <w:r>
        <w:rPr>
          <w:rFonts w:eastAsiaTheme="minorEastAsia" w:hint="eastAsia"/>
          <w:b/>
          <w:bCs/>
          <w:lang w:eastAsia="zh-CN"/>
        </w:rPr>
        <w:t xml:space="preserve">(RRC-5) </w:t>
      </w:r>
      <w:r w:rsidR="00B90AAF">
        <w:rPr>
          <w:rFonts w:eastAsiaTheme="minorEastAsia" w:hint="eastAsia"/>
          <w:b/>
          <w:bCs/>
          <w:lang w:eastAsia="zh-CN"/>
        </w:rPr>
        <w:t>T</w:t>
      </w:r>
      <w:r w:rsidRPr="00E47528">
        <w:rPr>
          <w:rFonts w:eastAsiaTheme="minorEastAsia" w:hint="eastAsia"/>
          <w:b/>
          <w:bCs/>
          <w:lang w:eastAsia="zh-CN"/>
        </w:rPr>
        <w:t xml:space="preserve">he network can indicate to UE </w:t>
      </w:r>
      <w:r w:rsidR="008F0431">
        <w:rPr>
          <w:rFonts w:eastAsiaTheme="minorEastAsia" w:hint="eastAsia"/>
          <w:b/>
          <w:bCs/>
          <w:lang w:eastAsia="zh-CN"/>
        </w:rPr>
        <w:t>what</w:t>
      </w:r>
      <w:r w:rsidRPr="00E47528">
        <w:rPr>
          <w:rFonts w:eastAsiaTheme="minorEastAsia" w:hint="eastAsia"/>
          <w:b/>
          <w:bCs/>
          <w:lang w:eastAsia="zh-CN"/>
        </w:rPr>
        <w:t xml:space="preserve"> ratio can fulfill the delay critica</w:t>
      </w:r>
      <w:r>
        <w:rPr>
          <w:rFonts w:eastAsiaTheme="minorEastAsia" w:hint="eastAsia"/>
          <w:b/>
          <w:bCs/>
          <w:lang w:eastAsia="zh-CN"/>
        </w:rPr>
        <w:t xml:space="preserve">l data transmission requirement. And </w:t>
      </w:r>
      <w:r w:rsidRPr="00E47528">
        <w:rPr>
          <w:rFonts w:eastAsiaTheme="minorEastAsia" w:hint="eastAsia"/>
          <w:b/>
          <w:bCs/>
          <w:lang w:eastAsia="zh-CN"/>
        </w:rPr>
        <w:t>UE can decide whether to report this UAI when the ratio changes</w:t>
      </w:r>
      <w:r>
        <w:rPr>
          <w:rFonts w:eastAsiaTheme="minorEastAsia" w:hint="eastAsia"/>
          <w:b/>
          <w:bCs/>
          <w:lang w:eastAsia="zh-CN"/>
        </w:rPr>
        <w:t>.</w:t>
      </w:r>
    </w:p>
    <w:p w14:paraId="095B40F9" w14:textId="054CAF52" w:rsidR="002E4F32" w:rsidRDefault="002E4F32" w:rsidP="00AF530B">
      <w:pPr>
        <w:pStyle w:val="a0"/>
        <w:spacing w:beforeLines="50" w:before="120"/>
        <w:rPr>
          <w:rFonts w:eastAsiaTheme="minorEastAsia"/>
          <w:lang w:eastAsia="zh-CN"/>
        </w:rPr>
      </w:pPr>
      <w:r>
        <w:rPr>
          <w:rFonts w:eastAsiaTheme="minorEastAsia" w:hint="eastAsia"/>
          <w:lang w:eastAsia="zh-CN"/>
        </w:rPr>
        <w:t>The network can configure UE to enable</w:t>
      </w:r>
      <w:r w:rsidR="00B40C6E">
        <w:rPr>
          <w:rFonts w:eastAsiaTheme="minorEastAsia" w:hint="eastAsia"/>
          <w:lang w:eastAsia="zh-CN"/>
        </w:rPr>
        <w:t>/disable</w:t>
      </w:r>
      <w:r>
        <w:rPr>
          <w:rFonts w:eastAsiaTheme="minorEastAsia" w:hint="eastAsia"/>
          <w:lang w:eastAsia="zh-CN"/>
        </w:rPr>
        <w:t xml:space="preserve"> </w:t>
      </w:r>
      <w:r w:rsidR="009251A4">
        <w:rPr>
          <w:rFonts w:eastAsiaTheme="minorEastAsia" w:hint="eastAsia"/>
          <w:lang w:eastAsia="zh-CN"/>
        </w:rPr>
        <w:t>the skipped MG</w:t>
      </w:r>
      <w:r>
        <w:rPr>
          <w:rFonts w:eastAsiaTheme="minorEastAsia" w:hint="eastAsia"/>
          <w:lang w:eastAsia="zh-CN"/>
        </w:rPr>
        <w:t xml:space="preserve"> UAI report </w:t>
      </w:r>
      <w:r w:rsidR="00F80C7B">
        <w:rPr>
          <w:rFonts w:eastAsiaTheme="minorEastAsia" w:hint="eastAsia"/>
          <w:lang w:eastAsia="zh-CN"/>
        </w:rPr>
        <w:t>as network requirement.</w:t>
      </w:r>
    </w:p>
    <w:p w14:paraId="6B24B740" w14:textId="66EB42DB" w:rsidR="00196CA3" w:rsidRDefault="00196CA3" w:rsidP="006450FC">
      <w:pPr>
        <w:spacing w:beforeLines="50" w:before="120" w:afterLines="50" w:after="120"/>
        <w:rPr>
          <w:rFonts w:eastAsiaTheme="minorEastAsia"/>
          <w:b/>
          <w:lang w:eastAsia="zh-CN"/>
        </w:rPr>
      </w:pPr>
      <w:r>
        <w:rPr>
          <w:b/>
          <w:bCs/>
        </w:rPr>
        <w:t xml:space="preserve">Proposal </w:t>
      </w:r>
      <w:r>
        <w:rPr>
          <w:rFonts w:eastAsiaTheme="minorEastAsia" w:hint="eastAsia"/>
          <w:b/>
          <w:bCs/>
          <w:lang w:eastAsia="zh-CN"/>
        </w:rPr>
        <w:t>4</w:t>
      </w:r>
      <w:r>
        <w:rPr>
          <w:rFonts w:eastAsiaTheme="minorEastAsia"/>
          <w:b/>
          <w:lang w:eastAsia="zh-CN"/>
        </w:rPr>
        <w:t xml:space="preserve">: </w:t>
      </w:r>
      <w:r>
        <w:rPr>
          <w:rFonts w:eastAsiaTheme="minorEastAsia" w:hint="eastAsia"/>
          <w:b/>
          <w:bCs/>
          <w:lang w:eastAsia="zh-CN"/>
        </w:rPr>
        <w:t>(RRC-6) T</w:t>
      </w:r>
      <w:r w:rsidRPr="00E86390">
        <w:rPr>
          <w:rFonts w:hint="eastAsia"/>
          <w:b/>
          <w:bCs/>
        </w:rPr>
        <w:t xml:space="preserve">he network </w:t>
      </w:r>
      <w:r w:rsidRPr="00E86390">
        <w:rPr>
          <w:b/>
          <w:bCs/>
        </w:rPr>
        <w:t>configure</w:t>
      </w:r>
      <w:r>
        <w:rPr>
          <w:rFonts w:eastAsiaTheme="minorEastAsia" w:hint="eastAsia"/>
          <w:b/>
          <w:bCs/>
          <w:lang w:eastAsia="zh-CN"/>
        </w:rPr>
        <w:t>s</w:t>
      </w:r>
      <w:r w:rsidRPr="00E86390">
        <w:rPr>
          <w:rFonts w:hint="eastAsia"/>
          <w:b/>
          <w:bCs/>
        </w:rPr>
        <w:t xml:space="preserve"> UE to enable</w:t>
      </w:r>
      <w:r>
        <w:rPr>
          <w:rFonts w:eastAsiaTheme="minorEastAsia" w:hint="eastAsia"/>
          <w:b/>
          <w:bCs/>
          <w:lang w:eastAsia="zh-CN"/>
        </w:rPr>
        <w:t>/disable</w:t>
      </w:r>
      <w:r w:rsidR="009251A4">
        <w:rPr>
          <w:rFonts w:eastAsiaTheme="minorEastAsia" w:hint="eastAsia"/>
          <w:b/>
          <w:bCs/>
          <w:lang w:eastAsia="zh-CN"/>
        </w:rPr>
        <w:t xml:space="preserve"> the </w:t>
      </w:r>
      <w:r>
        <w:rPr>
          <w:rFonts w:eastAsiaTheme="minorEastAsia" w:hint="eastAsia"/>
          <w:b/>
          <w:bCs/>
          <w:lang w:eastAsia="zh-CN"/>
        </w:rPr>
        <w:t>skipped MG</w:t>
      </w:r>
      <w:r w:rsidRPr="00E86390">
        <w:rPr>
          <w:rFonts w:hint="eastAsia"/>
          <w:b/>
          <w:bCs/>
        </w:rPr>
        <w:t xml:space="preserve"> UAI report.</w:t>
      </w:r>
    </w:p>
    <w:p w14:paraId="4980E287" w14:textId="799888C5" w:rsidR="00AD6A6E" w:rsidRDefault="00A90815" w:rsidP="00AF530B">
      <w:pPr>
        <w:pStyle w:val="a0"/>
        <w:spacing w:beforeLines="50" w:before="120"/>
        <w:rPr>
          <w:rFonts w:eastAsiaTheme="minorEastAsia"/>
          <w:lang w:eastAsia="zh-CN"/>
        </w:rPr>
      </w:pPr>
      <w:r w:rsidRPr="00EC481E">
        <w:rPr>
          <w:rFonts w:eastAsiaTheme="minorEastAsia" w:hint="eastAsia"/>
          <w:lang w:eastAsia="zh-CN"/>
        </w:rPr>
        <w:t>T</w:t>
      </w:r>
      <w:r>
        <w:rPr>
          <w:rFonts w:eastAsiaTheme="minorEastAsia" w:hint="eastAsia"/>
          <w:lang w:eastAsia="zh-CN"/>
        </w:rPr>
        <w:t xml:space="preserve">o avoid </w:t>
      </w:r>
      <w:r w:rsidR="000F35AA">
        <w:rPr>
          <w:rFonts w:eastAsiaTheme="minorEastAsia"/>
          <w:lang w:eastAsia="zh-CN"/>
        </w:rPr>
        <w:t>frequency</w:t>
      </w:r>
      <w:r>
        <w:rPr>
          <w:rFonts w:eastAsiaTheme="minorEastAsia" w:hint="eastAsia"/>
          <w:lang w:eastAsia="zh-CN"/>
        </w:rPr>
        <w:t xml:space="preserve"> reporting, a new Timer should be introduced following the legacy UAI procedure.</w:t>
      </w:r>
      <w:r w:rsidR="005F4FD1">
        <w:rPr>
          <w:rFonts w:eastAsiaTheme="minorEastAsia" w:hint="eastAsia"/>
          <w:lang w:eastAsia="zh-CN"/>
        </w:rPr>
        <w:t xml:space="preserve"> </w:t>
      </w:r>
    </w:p>
    <w:bookmarkEnd w:id="14"/>
    <w:bookmarkEnd w:id="15"/>
    <w:p w14:paraId="51B82F15" w14:textId="1A4DA5E7" w:rsidR="0004307E" w:rsidRPr="009D23F4" w:rsidRDefault="00FA26F8" w:rsidP="00EC481E">
      <w:pPr>
        <w:pStyle w:val="a0"/>
        <w:spacing w:beforeLines="50" w:before="120"/>
        <w:rPr>
          <w:rFonts w:eastAsiaTheme="minorEastAsia"/>
          <w:b/>
          <w:bCs/>
          <w:lang w:eastAsia="zh-CN"/>
        </w:rPr>
      </w:pPr>
      <w:r>
        <w:rPr>
          <w:b/>
          <w:bCs/>
        </w:rPr>
        <w:t xml:space="preserve">Proposal </w:t>
      </w:r>
      <w:r w:rsidR="00BB608F">
        <w:rPr>
          <w:rFonts w:eastAsiaTheme="minorEastAsia" w:hint="eastAsia"/>
          <w:b/>
          <w:bCs/>
          <w:lang w:eastAsia="zh-CN"/>
        </w:rPr>
        <w:t>5</w:t>
      </w:r>
      <w:r w:rsidRPr="0080009F">
        <w:rPr>
          <w:b/>
          <w:bCs/>
        </w:rPr>
        <w:t xml:space="preserve">: </w:t>
      </w:r>
      <w:r w:rsidR="007E2F78">
        <w:rPr>
          <w:rFonts w:eastAsiaTheme="minorEastAsia" w:hint="eastAsia"/>
          <w:b/>
          <w:bCs/>
          <w:lang w:eastAsia="zh-CN"/>
        </w:rPr>
        <w:t xml:space="preserve">(RRC-5) </w:t>
      </w:r>
      <w:r w:rsidR="00F862F5">
        <w:rPr>
          <w:rFonts w:eastAsiaTheme="minorEastAsia" w:hint="eastAsia"/>
          <w:b/>
          <w:bCs/>
          <w:lang w:eastAsia="zh-CN"/>
        </w:rPr>
        <w:t>D</w:t>
      </w:r>
      <w:r w:rsidR="00F862F5" w:rsidRPr="008A7F1D">
        <w:rPr>
          <w:rFonts w:eastAsiaTheme="minorEastAsia" w:hint="eastAsia"/>
          <w:b/>
          <w:bCs/>
          <w:lang w:eastAsia="zh-CN"/>
        </w:rPr>
        <w:t>efine a new prohibit timer</w:t>
      </w:r>
      <w:r w:rsidR="00AF26C9">
        <w:rPr>
          <w:rFonts w:eastAsiaTheme="minorEastAsia" w:hint="eastAsia"/>
          <w:b/>
          <w:bCs/>
          <w:lang w:eastAsia="zh-CN"/>
        </w:rPr>
        <w:t xml:space="preserve"> </w:t>
      </w:r>
      <w:r w:rsidR="00AF26C9" w:rsidRPr="00E47528">
        <w:rPr>
          <w:rFonts w:eastAsiaTheme="minorEastAsia" w:hint="eastAsia"/>
          <w:b/>
          <w:bCs/>
          <w:lang w:eastAsia="zh-CN"/>
        </w:rPr>
        <w:t xml:space="preserve">dedicated to </w:t>
      </w:r>
      <w:r w:rsidR="007B5611">
        <w:rPr>
          <w:rFonts w:eastAsiaTheme="minorEastAsia" w:hint="eastAsia"/>
          <w:b/>
          <w:bCs/>
          <w:lang w:eastAsia="zh-CN"/>
        </w:rPr>
        <w:t>skipped MG</w:t>
      </w:r>
      <w:r w:rsidR="007B5611" w:rsidRPr="00E47528">
        <w:rPr>
          <w:rFonts w:eastAsiaTheme="minorEastAsia" w:hint="eastAsia"/>
          <w:b/>
          <w:bCs/>
          <w:lang w:eastAsia="zh-CN"/>
        </w:rPr>
        <w:t xml:space="preserve"> </w:t>
      </w:r>
      <w:r w:rsidR="00AF26C9" w:rsidRPr="00E47528">
        <w:rPr>
          <w:rFonts w:eastAsiaTheme="minorEastAsia" w:hint="eastAsia"/>
          <w:b/>
          <w:bCs/>
          <w:lang w:eastAsia="zh-CN"/>
        </w:rPr>
        <w:t>UAI</w:t>
      </w:r>
      <w:r w:rsidR="00F862F5">
        <w:rPr>
          <w:rFonts w:eastAsiaTheme="minorEastAsia" w:hint="eastAsia"/>
          <w:b/>
          <w:bCs/>
          <w:lang w:eastAsia="zh-CN"/>
        </w:rPr>
        <w:t>.</w:t>
      </w:r>
    </w:p>
    <w:bookmarkEnd w:id="8"/>
    <w:bookmarkEnd w:id="9"/>
    <w:bookmarkEnd w:id="10"/>
    <w:bookmarkEnd w:id="16"/>
    <w:p w14:paraId="201620FB" w14:textId="77777777" w:rsidR="00302DB1" w:rsidRDefault="00933F83" w:rsidP="00664D9D">
      <w:pPr>
        <w:pStyle w:val="1"/>
        <w:keepNext w:val="0"/>
        <w:widowControl w:val="0"/>
        <w:jc w:val="both"/>
      </w:pPr>
      <w:r>
        <w:t>Conclusion</w:t>
      </w:r>
    </w:p>
    <w:p w14:paraId="0BFC099D" w14:textId="4714903E" w:rsidR="00302DB1" w:rsidRDefault="00933F83">
      <w:pPr>
        <w:pStyle w:val="a0"/>
        <w:rPr>
          <w:rFonts w:eastAsia="宋体"/>
          <w:lang w:val="en-GB" w:eastAsia="zh-CN"/>
        </w:rPr>
      </w:pPr>
      <w:r>
        <w:rPr>
          <w:rFonts w:eastAsia="宋体" w:hint="eastAsia"/>
          <w:lang w:val="en-GB" w:eastAsia="zh-CN"/>
        </w:rPr>
        <w:t>According to the analysis in section 2,</w:t>
      </w:r>
      <w:r w:rsidR="008D7DB5">
        <w:rPr>
          <w:rFonts w:eastAsia="宋体" w:hint="eastAsia"/>
          <w:lang w:val="en-GB" w:eastAsia="zh-CN"/>
        </w:rPr>
        <w:t xml:space="preserve"> the following </w:t>
      </w:r>
      <w:r w:rsidR="00400A72">
        <w:t>observations</w:t>
      </w:r>
      <w:r w:rsidR="00400A72">
        <w:rPr>
          <w:rFonts w:eastAsiaTheme="minorEastAsia" w:hint="eastAsia"/>
          <w:lang w:eastAsia="zh-CN"/>
        </w:rPr>
        <w:t xml:space="preserve"> </w:t>
      </w:r>
      <w:r w:rsidR="008D7DB5">
        <w:t>and proposals were made</w:t>
      </w:r>
      <w:r>
        <w:rPr>
          <w:rFonts w:eastAsia="宋体" w:hint="eastAsia"/>
          <w:lang w:val="en-GB" w:eastAsia="zh-CN"/>
        </w:rPr>
        <w:t>:</w:t>
      </w:r>
    </w:p>
    <w:p w14:paraId="63231830" w14:textId="67EA04BC" w:rsidR="006450FC" w:rsidRDefault="006450FC" w:rsidP="00EC481E">
      <w:pPr>
        <w:spacing w:beforeLines="50" w:before="120" w:afterLines="50" w:after="120"/>
        <w:rPr>
          <w:rFonts w:eastAsiaTheme="minorEastAsia"/>
          <w:b/>
          <w:bCs/>
          <w:lang w:eastAsia="zh-CN"/>
        </w:rPr>
      </w:pPr>
      <w:r w:rsidRPr="0080009F">
        <w:rPr>
          <w:rFonts w:hint="eastAsia"/>
          <w:b/>
          <w:bCs/>
        </w:rPr>
        <w:t>Observation</w:t>
      </w:r>
      <w:r>
        <w:rPr>
          <w:rFonts w:eastAsiaTheme="minorEastAsia" w:hint="eastAsia"/>
          <w:b/>
          <w:bCs/>
          <w:lang w:eastAsia="zh-CN"/>
        </w:rPr>
        <w:t xml:space="preserve"> 1</w:t>
      </w:r>
      <w:r w:rsidRPr="0080009F">
        <w:rPr>
          <w:rFonts w:hint="eastAsia"/>
          <w:b/>
          <w:bCs/>
        </w:rPr>
        <w:t xml:space="preserve">: </w:t>
      </w:r>
      <w:r w:rsidRPr="008A7F1D">
        <w:rPr>
          <w:rFonts w:hint="eastAsia"/>
          <w:b/>
          <w:bCs/>
        </w:rPr>
        <w:t>One way is to follow measurement report triggering, that UE checks the changes of channel quality since previous UAI report, if it</w:t>
      </w:r>
      <w:r w:rsidRPr="008A7F1D">
        <w:rPr>
          <w:b/>
          <w:bCs/>
        </w:rPr>
        <w:t>’</w:t>
      </w:r>
      <w:r w:rsidRPr="008A7F1D">
        <w:rPr>
          <w:rFonts w:hint="eastAsia"/>
          <w:b/>
          <w:bCs/>
        </w:rPr>
        <w:t>s above a threshold, new UAI is triggered</w:t>
      </w:r>
      <w:r w:rsidRPr="0080009F">
        <w:rPr>
          <w:rFonts w:hint="eastAsia"/>
          <w:b/>
          <w:bCs/>
        </w:rPr>
        <w:t xml:space="preserve">. </w:t>
      </w:r>
    </w:p>
    <w:p w14:paraId="5463CF30" w14:textId="1F347E66" w:rsidR="006450FC" w:rsidRDefault="006450FC">
      <w:pPr>
        <w:pStyle w:val="a0"/>
        <w:rPr>
          <w:rFonts w:eastAsiaTheme="minorEastAsia"/>
          <w:b/>
          <w:lang w:eastAsia="zh-CN"/>
        </w:rPr>
      </w:pPr>
      <w:r w:rsidRPr="00A10416">
        <w:rPr>
          <w:b/>
          <w:bCs/>
        </w:rPr>
        <w:t xml:space="preserve">Proposal </w:t>
      </w:r>
      <w:r>
        <w:rPr>
          <w:rFonts w:eastAsiaTheme="minorEastAsia" w:hint="eastAsia"/>
          <w:b/>
          <w:bCs/>
          <w:lang w:eastAsia="zh-CN"/>
        </w:rPr>
        <w:t>1</w:t>
      </w:r>
      <w:r>
        <w:rPr>
          <w:rFonts w:eastAsiaTheme="minorEastAsia"/>
          <w:b/>
          <w:lang w:eastAsia="zh-CN"/>
        </w:rPr>
        <w:t xml:space="preserve">: </w:t>
      </w:r>
      <w:r>
        <w:rPr>
          <w:rFonts w:eastAsiaTheme="minorEastAsia" w:hint="eastAsia"/>
          <w:b/>
          <w:bCs/>
          <w:lang w:eastAsia="zh-CN"/>
        </w:rPr>
        <w:t xml:space="preserve">(RRC-5) </w:t>
      </w:r>
      <w:r>
        <w:rPr>
          <w:rFonts w:eastAsiaTheme="minorEastAsia" w:hint="eastAsia"/>
          <w:b/>
          <w:lang w:eastAsia="zh-CN"/>
        </w:rPr>
        <w:t>UE triggers skipped MG UAI based on the changes of channel quality.</w:t>
      </w:r>
    </w:p>
    <w:p w14:paraId="095AFA0E" w14:textId="78629AF8" w:rsidR="006450FC" w:rsidRDefault="006450FC" w:rsidP="00EC481E">
      <w:pPr>
        <w:spacing w:beforeLines="50" w:before="120" w:afterLines="50" w:after="120"/>
        <w:rPr>
          <w:rFonts w:eastAsiaTheme="minorEastAsia"/>
          <w:b/>
          <w:bCs/>
          <w:lang w:eastAsia="zh-CN"/>
        </w:rPr>
      </w:pPr>
      <w:r>
        <w:rPr>
          <w:b/>
          <w:bCs/>
        </w:rPr>
        <w:t xml:space="preserve">Proposal </w:t>
      </w:r>
      <w:r>
        <w:rPr>
          <w:rFonts w:eastAsiaTheme="minorEastAsia" w:hint="eastAsia"/>
          <w:b/>
          <w:bCs/>
          <w:lang w:eastAsia="zh-CN"/>
        </w:rPr>
        <w:t>2</w:t>
      </w:r>
      <w:r>
        <w:rPr>
          <w:rFonts w:eastAsiaTheme="minorEastAsia"/>
          <w:b/>
          <w:lang w:eastAsia="zh-CN"/>
        </w:rPr>
        <w:t xml:space="preserve">: </w:t>
      </w:r>
      <w:r>
        <w:rPr>
          <w:rFonts w:eastAsiaTheme="minorEastAsia" w:hint="eastAsia"/>
          <w:b/>
          <w:bCs/>
          <w:lang w:eastAsia="zh-CN"/>
        </w:rPr>
        <w:t>(RRC-5) Once the skipped MG UAI is triggered, UE can skip the MG UAI report if the ratio does not change compared to the previous report ratio.</w:t>
      </w:r>
    </w:p>
    <w:p w14:paraId="0237A66F" w14:textId="3FA98EC6" w:rsidR="006450FC" w:rsidRDefault="006450FC" w:rsidP="00EC481E">
      <w:pPr>
        <w:spacing w:beforeLines="50" w:before="120" w:afterLines="50" w:after="120"/>
        <w:rPr>
          <w:rFonts w:eastAsiaTheme="minorEastAsia"/>
          <w:b/>
          <w:bCs/>
          <w:lang w:eastAsia="zh-CN"/>
        </w:rPr>
      </w:pPr>
      <w:r>
        <w:rPr>
          <w:b/>
          <w:bCs/>
        </w:rPr>
        <w:t xml:space="preserve">Proposal </w:t>
      </w:r>
      <w:r>
        <w:rPr>
          <w:rFonts w:eastAsiaTheme="minorEastAsia" w:hint="eastAsia"/>
          <w:b/>
          <w:bCs/>
          <w:lang w:eastAsia="zh-CN"/>
        </w:rPr>
        <w:t>3</w:t>
      </w:r>
      <w:r>
        <w:rPr>
          <w:rFonts w:eastAsiaTheme="minorEastAsia"/>
          <w:b/>
          <w:lang w:eastAsia="zh-CN"/>
        </w:rPr>
        <w:t xml:space="preserve">: </w:t>
      </w:r>
      <w:r>
        <w:rPr>
          <w:rFonts w:eastAsiaTheme="minorEastAsia" w:hint="eastAsia"/>
          <w:b/>
          <w:bCs/>
          <w:lang w:eastAsia="zh-CN"/>
        </w:rPr>
        <w:t>(RRC-5) T</w:t>
      </w:r>
      <w:r w:rsidRPr="00E47528">
        <w:rPr>
          <w:rFonts w:eastAsiaTheme="minorEastAsia" w:hint="eastAsia"/>
          <w:b/>
          <w:bCs/>
          <w:lang w:eastAsia="zh-CN"/>
        </w:rPr>
        <w:t xml:space="preserve">he network can indicate to UE </w:t>
      </w:r>
      <w:r>
        <w:rPr>
          <w:rFonts w:eastAsiaTheme="minorEastAsia" w:hint="eastAsia"/>
          <w:b/>
          <w:bCs/>
          <w:lang w:eastAsia="zh-CN"/>
        </w:rPr>
        <w:t>what</w:t>
      </w:r>
      <w:r w:rsidRPr="00E47528">
        <w:rPr>
          <w:rFonts w:eastAsiaTheme="minorEastAsia" w:hint="eastAsia"/>
          <w:b/>
          <w:bCs/>
          <w:lang w:eastAsia="zh-CN"/>
        </w:rPr>
        <w:t xml:space="preserve"> ratio can fulfill the delay critica</w:t>
      </w:r>
      <w:r>
        <w:rPr>
          <w:rFonts w:eastAsiaTheme="minorEastAsia" w:hint="eastAsia"/>
          <w:b/>
          <w:bCs/>
          <w:lang w:eastAsia="zh-CN"/>
        </w:rPr>
        <w:t xml:space="preserve">l data transmission requirement. And </w:t>
      </w:r>
      <w:r w:rsidRPr="00E47528">
        <w:rPr>
          <w:rFonts w:eastAsiaTheme="minorEastAsia" w:hint="eastAsia"/>
          <w:b/>
          <w:bCs/>
          <w:lang w:eastAsia="zh-CN"/>
        </w:rPr>
        <w:t>UE can decide whether to report this UAI when the ratio changes</w:t>
      </w:r>
      <w:r>
        <w:rPr>
          <w:rFonts w:eastAsiaTheme="minorEastAsia" w:hint="eastAsia"/>
          <w:b/>
          <w:bCs/>
          <w:lang w:eastAsia="zh-CN"/>
        </w:rPr>
        <w:t>.</w:t>
      </w:r>
    </w:p>
    <w:p w14:paraId="22FD6B6D" w14:textId="77777777" w:rsidR="006A69CA" w:rsidRDefault="006A69CA" w:rsidP="006A69CA">
      <w:pPr>
        <w:spacing w:beforeLines="50" w:before="120" w:afterLines="50" w:after="120"/>
        <w:rPr>
          <w:rFonts w:eastAsiaTheme="minorEastAsia"/>
          <w:b/>
          <w:lang w:eastAsia="zh-CN"/>
        </w:rPr>
      </w:pPr>
      <w:r>
        <w:rPr>
          <w:b/>
          <w:bCs/>
        </w:rPr>
        <w:t xml:space="preserve">Proposal </w:t>
      </w:r>
      <w:r>
        <w:rPr>
          <w:rFonts w:eastAsiaTheme="minorEastAsia" w:hint="eastAsia"/>
          <w:b/>
          <w:bCs/>
          <w:lang w:eastAsia="zh-CN"/>
        </w:rPr>
        <w:t>4</w:t>
      </w:r>
      <w:r>
        <w:rPr>
          <w:rFonts w:eastAsiaTheme="minorEastAsia"/>
          <w:b/>
          <w:lang w:eastAsia="zh-CN"/>
        </w:rPr>
        <w:t xml:space="preserve">: </w:t>
      </w:r>
      <w:r>
        <w:rPr>
          <w:rFonts w:eastAsiaTheme="minorEastAsia" w:hint="eastAsia"/>
          <w:b/>
          <w:bCs/>
          <w:lang w:eastAsia="zh-CN"/>
        </w:rPr>
        <w:t>(RRC-6) T</w:t>
      </w:r>
      <w:r w:rsidRPr="00E86390">
        <w:rPr>
          <w:rFonts w:hint="eastAsia"/>
          <w:b/>
          <w:bCs/>
        </w:rPr>
        <w:t xml:space="preserve">he network </w:t>
      </w:r>
      <w:r w:rsidRPr="00E86390">
        <w:rPr>
          <w:b/>
          <w:bCs/>
        </w:rPr>
        <w:t>configure</w:t>
      </w:r>
      <w:r>
        <w:rPr>
          <w:rFonts w:eastAsiaTheme="minorEastAsia" w:hint="eastAsia"/>
          <w:b/>
          <w:bCs/>
          <w:lang w:eastAsia="zh-CN"/>
        </w:rPr>
        <w:t>s</w:t>
      </w:r>
      <w:r w:rsidRPr="00E86390">
        <w:rPr>
          <w:rFonts w:hint="eastAsia"/>
          <w:b/>
          <w:bCs/>
        </w:rPr>
        <w:t xml:space="preserve"> UE to enable</w:t>
      </w:r>
      <w:r>
        <w:rPr>
          <w:rFonts w:eastAsiaTheme="minorEastAsia" w:hint="eastAsia"/>
          <w:b/>
          <w:bCs/>
          <w:lang w:eastAsia="zh-CN"/>
        </w:rPr>
        <w:t>/disable the skipped MG</w:t>
      </w:r>
      <w:r w:rsidRPr="00E86390">
        <w:rPr>
          <w:rFonts w:hint="eastAsia"/>
          <w:b/>
          <w:bCs/>
        </w:rPr>
        <w:t xml:space="preserve"> UAI report.</w:t>
      </w:r>
    </w:p>
    <w:p w14:paraId="625563DF" w14:textId="66D71672" w:rsidR="006450FC" w:rsidRPr="009D23F4" w:rsidRDefault="006450FC" w:rsidP="00EC481E">
      <w:pPr>
        <w:pStyle w:val="a0"/>
        <w:rPr>
          <w:rFonts w:eastAsiaTheme="minorEastAsia"/>
          <w:b/>
          <w:bCs/>
          <w:lang w:eastAsia="zh-CN"/>
        </w:rPr>
      </w:pPr>
      <w:r>
        <w:rPr>
          <w:b/>
          <w:bCs/>
        </w:rPr>
        <w:t xml:space="preserve">Proposal </w:t>
      </w:r>
      <w:r>
        <w:rPr>
          <w:rFonts w:eastAsiaTheme="minorEastAsia" w:hint="eastAsia"/>
          <w:b/>
          <w:bCs/>
          <w:lang w:eastAsia="zh-CN"/>
        </w:rPr>
        <w:t>5</w:t>
      </w:r>
      <w:r w:rsidRPr="0080009F">
        <w:rPr>
          <w:b/>
          <w:bCs/>
        </w:rPr>
        <w:t xml:space="preserve">: </w:t>
      </w:r>
      <w:r>
        <w:rPr>
          <w:rFonts w:eastAsiaTheme="minorEastAsia" w:hint="eastAsia"/>
          <w:b/>
          <w:bCs/>
          <w:lang w:eastAsia="zh-CN"/>
        </w:rPr>
        <w:t>(RRC-5) D</w:t>
      </w:r>
      <w:r w:rsidRPr="008A7F1D">
        <w:rPr>
          <w:rFonts w:eastAsiaTheme="minorEastAsia" w:hint="eastAsia"/>
          <w:b/>
          <w:bCs/>
          <w:lang w:eastAsia="zh-CN"/>
        </w:rPr>
        <w:t>efine a new prohibit timer</w:t>
      </w:r>
      <w:r>
        <w:rPr>
          <w:rFonts w:eastAsiaTheme="minorEastAsia" w:hint="eastAsia"/>
          <w:b/>
          <w:bCs/>
          <w:lang w:eastAsia="zh-CN"/>
        </w:rPr>
        <w:t xml:space="preserve"> </w:t>
      </w:r>
      <w:r w:rsidRPr="00E47528">
        <w:rPr>
          <w:rFonts w:eastAsiaTheme="minorEastAsia" w:hint="eastAsia"/>
          <w:b/>
          <w:bCs/>
          <w:lang w:eastAsia="zh-CN"/>
        </w:rPr>
        <w:t xml:space="preserve">dedicated to </w:t>
      </w:r>
      <w:r>
        <w:rPr>
          <w:rFonts w:eastAsiaTheme="minorEastAsia" w:hint="eastAsia"/>
          <w:b/>
          <w:bCs/>
          <w:lang w:eastAsia="zh-CN"/>
        </w:rPr>
        <w:t>skipped MG</w:t>
      </w:r>
      <w:r w:rsidRPr="00E47528">
        <w:rPr>
          <w:rFonts w:eastAsiaTheme="minorEastAsia" w:hint="eastAsia"/>
          <w:b/>
          <w:bCs/>
          <w:lang w:eastAsia="zh-CN"/>
        </w:rPr>
        <w:t xml:space="preserve"> UAI</w:t>
      </w:r>
      <w:r>
        <w:rPr>
          <w:rFonts w:eastAsiaTheme="minorEastAsia" w:hint="eastAsia"/>
          <w:b/>
          <w:bCs/>
          <w:lang w:eastAsia="zh-CN"/>
        </w:rPr>
        <w:t>.</w:t>
      </w:r>
    </w:p>
    <w:p w14:paraId="175CDAEE" w14:textId="684E01AC" w:rsidR="003E6F13" w:rsidRDefault="00C41EDA" w:rsidP="003E6F13">
      <w:pPr>
        <w:pStyle w:val="1"/>
        <w:keepNext w:val="0"/>
        <w:widowControl w:val="0"/>
        <w:jc w:val="both"/>
      </w:pPr>
      <w:r>
        <w:rPr>
          <w:rFonts w:hint="eastAsia"/>
        </w:rPr>
        <w:t>Reference</w:t>
      </w:r>
    </w:p>
    <w:p w14:paraId="56E5EA63" w14:textId="34128602" w:rsidR="008C49F7" w:rsidRPr="00BA213C" w:rsidRDefault="00A82E13" w:rsidP="008A7F1D">
      <w:pPr>
        <w:pStyle w:val="a0"/>
        <w:numPr>
          <w:ilvl w:val="0"/>
          <w:numId w:val="21"/>
        </w:numPr>
        <w:rPr>
          <w:rFonts w:eastAsiaTheme="minorEastAsia"/>
          <w:lang w:eastAsia="zh-CN"/>
        </w:rPr>
      </w:pPr>
      <w:bookmarkStart w:id="20" w:name="_Ref178086474"/>
      <w:r w:rsidRPr="00BA213C">
        <w:rPr>
          <w:rFonts w:eastAsiaTheme="minorEastAsia"/>
          <w:lang w:eastAsia="zh-CN"/>
        </w:rPr>
        <w:t>R4-2504911</w:t>
      </w:r>
      <w:r w:rsidR="009656EB">
        <w:rPr>
          <w:rFonts w:eastAsiaTheme="minorEastAsia" w:hint="eastAsia"/>
          <w:lang w:eastAsia="zh-CN"/>
        </w:rPr>
        <w:t xml:space="preserve">, </w:t>
      </w:r>
      <w:r w:rsidRPr="0080009F">
        <w:rPr>
          <w:rFonts w:eastAsiaTheme="minorEastAsia"/>
          <w:lang w:eastAsia="zh-CN"/>
        </w:rPr>
        <w:t>WF on RRM requirements for XR_Ph3</w:t>
      </w:r>
      <w:bookmarkEnd w:id="20"/>
      <w:r w:rsidR="009656EB">
        <w:rPr>
          <w:rFonts w:eastAsiaTheme="minorEastAsia" w:hint="eastAsia"/>
          <w:lang w:eastAsia="zh-CN"/>
        </w:rPr>
        <w:t>，</w:t>
      </w:r>
      <w:r w:rsidR="009656EB">
        <w:rPr>
          <w:rFonts w:eastAsiaTheme="minorEastAsia" w:hint="eastAsia"/>
          <w:lang w:eastAsia="zh-CN"/>
        </w:rPr>
        <w:t>RAN4#114</w:t>
      </w:r>
      <w:r>
        <w:rPr>
          <w:rFonts w:eastAsiaTheme="minorEastAsia" w:hint="eastAsia"/>
          <w:lang w:eastAsia="zh-CN"/>
        </w:rPr>
        <w:t>bis</w:t>
      </w:r>
    </w:p>
    <w:sectPr w:rsidR="008C49F7" w:rsidRPr="00BA213C"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A25B" w14:textId="77777777" w:rsidR="00A0120F" w:rsidRDefault="00A0120F">
      <w:r>
        <w:separator/>
      </w:r>
    </w:p>
  </w:endnote>
  <w:endnote w:type="continuationSeparator" w:id="0">
    <w:p w14:paraId="292B60D6" w14:textId="77777777" w:rsidR="00A0120F" w:rsidRDefault="00A0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213EF" w14:textId="77777777" w:rsidR="00A0120F" w:rsidRDefault="00A0120F">
      <w:r>
        <w:separator/>
      </w:r>
    </w:p>
  </w:footnote>
  <w:footnote w:type="continuationSeparator" w:id="0">
    <w:p w14:paraId="590A3AD0" w14:textId="77777777" w:rsidR="00A0120F" w:rsidRDefault="00A01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9835E2"/>
    <w:multiLevelType w:val="hybridMultilevel"/>
    <w:tmpl w:val="ABFEACDA"/>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6"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E1F1868"/>
    <w:multiLevelType w:val="multilevel"/>
    <w:tmpl w:val="2E1F18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173EEB"/>
    <w:multiLevelType w:val="multilevel"/>
    <w:tmpl w:val="33173EE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9" w15:restartNumberingAfterBreak="0">
    <w:nsid w:val="3AD37A3D"/>
    <w:multiLevelType w:val="multilevel"/>
    <w:tmpl w:val="3AD37A3D"/>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866D3F"/>
    <w:multiLevelType w:val="hybridMultilevel"/>
    <w:tmpl w:val="9F1099EA"/>
    <w:lvl w:ilvl="0" w:tplc="A020890E">
      <w:start w:val="1"/>
      <w:numFmt w:val="decimal"/>
      <w:lvlText w:val="ALt-%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593AAA"/>
    <w:multiLevelType w:val="hybridMultilevel"/>
    <w:tmpl w:val="4A0ADCCE"/>
    <w:lvl w:ilvl="0" w:tplc="6DA2384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FB0E03"/>
    <w:multiLevelType w:val="hybridMultilevel"/>
    <w:tmpl w:val="F19A5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F70E5"/>
    <w:multiLevelType w:val="multilevel"/>
    <w:tmpl w:val="52DF70E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D77C4B"/>
    <w:multiLevelType w:val="hybridMultilevel"/>
    <w:tmpl w:val="5F2EEEC2"/>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462D79"/>
    <w:multiLevelType w:val="multilevel"/>
    <w:tmpl w:val="59462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5B2F26"/>
    <w:multiLevelType w:val="multilevel"/>
    <w:tmpl w:val="595B2F2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8C40785"/>
    <w:multiLevelType w:val="hybridMultilevel"/>
    <w:tmpl w:val="6780242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3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1"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539412">
    <w:abstractNumId w:val="41"/>
  </w:num>
  <w:num w:numId="2" w16cid:durableId="608200809">
    <w:abstractNumId w:val="38"/>
  </w:num>
  <w:num w:numId="3" w16cid:durableId="218713171">
    <w:abstractNumId w:val="25"/>
  </w:num>
  <w:num w:numId="4" w16cid:durableId="1054045599">
    <w:abstractNumId w:val="18"/>
  </w:num>
  <w:num w:numId="5" w16cid:durableId="623148641">
    <w:abstractNumId w:val="43"/>
  </w:num>
  <w:num w:numId="6" w16cid:durableId="1705329228">
    <w:abstractNumId w:val="34"/>
  </w:num>
  <w:num w:numId="7" w16cid:durableId="1698004234">
    <w:abstractNumId w:val="40"/>
  </w:num>
  <w:num w:numId="8" w16cid:durableId="1161770264">
    <w:abstractNumId w:val="27"/>
  </w:num>
  <w:num w:numId="9" w16cid:durableId="1402873987">
    <w:abstractNumId w:val="14"/>
  </w:num>
  <w:num w:numId="10" w16cid:durableId="1592859063">
    <w:abstractNumId w:val="26"/>
  </w:num>
  <w:num w:numId="11" w16cid:durableId="741756631">
    <w:abstractNumId w:val="37"/>
  </w:num>
  <w:num w:numId="12" w16cid:durableId="776174441">
    <w:abstractNumId w:val="33"/>
  </w:num>
  <w:num w:numId="13" w16cid:durableId="199366895">
    <w:abstractNumId w:val="2"/>
  </w:num>
  <w:num w:numId="14" w16cid:durableId="387607190">
    <w:abstractNumId w:val="5"/>
  </w:num>
  <w:num w:numId="15" w16cid:durableId="1183974868">
    <w:abstractNumId w:val="0"/>
  </w:num>
  <w:num w:numId="16" w16cid:durableId="344331143">
    <w:abstractNumId w:val="3"/>
  </w:num>
  <w:num w:numId="17" w16cid:durableId="2132049578">
    <w:abstractNumId w:val="29"/>
  </w:num>
  <w:num w:numId="18" w16cid:durableId="1006788363">
    <w:abstractNumId w:val="8"/>
  </w:num>
  <w:num w:numId="19" w16cid:durableId="1018777612">
    <w:abstractNumId w:val="8"/>
  </w:num>
  <w:num w:numId="20" w16cid:durableId="1070465250">
    <w:abstractNumId w:val="30"/>
  </w:num>
  <w:num w:numId="21" w16cid:durableId="1956213786">
    <w:abstractNumId w:val="21"/>
  </w:num>
  <w:num w:numId="22" w16cid:durableId="797992333">
    <w:abstractNumId w:val="24"/>
  </w:num>
  <w:num w:numId="23" w16cid:durableId="1101224026">
    <w:abstractNumId w:val="4"/>
  </w:num>
  <w:num w:numId="24" w16cid:durableId="1382561742">
    <w:abstractNumId w:val="42"/>
  </w:num>
  <w:num w:numId="25" w16cid:durableId="1723869223">
    <w:abstractNumId w:val="31"/>
  </w:num>
  <w:num w:numId="26" w16cid:durableId="1414476092">
    <w:abstractNumId w:val="28"/>
  </w:num>
  <w:num w:numId="27" w16cid:durableId="1096638464">
    <w:abstractNumId w:val="32"/>
  </w:num>
  <w:num w:numId="28" w16cid:durableId="740367044">
    <w:abstractNumId w:val="10"/>
  </w:num>
  <w:num w:numId="29" w16cid:durableId="15302219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9268699">
    <w:abstractNumId w:val="22"/>
  </w:num>
  <w:num w:numId="31" w16cid:durableId="472913552">
    <w:abstractNumId w:val="1"/>
  </w:num>
  <w:num w:numId="32" w16cid:durableId="1305431337">
    <w:abstractNumId w:val="39"/>
  </w:num>
  <w:num w:numId="33" w16cid:durableId="485315893">
    <w:abstractNumId w:val="37"/>
  </w:num>
  <w:num w:numId="34" w16cid:durableId="90399467">
    <w:abstractNumId w:val="15"/>
  </w:num>
  <w:num w:numId="35" w16cid:durableId="18292033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6931876">
    <w:abstractNumId w:val="7"/>
  </w:num>
  <w:num w:numId="37" w16cid:durableId="1921401406">
    <w:abstractNumId w:val="6"/>
  </w:num>
  <w:num w:numId="38" w16cid:durableId="1287201506">
    <w:abstractNumId w:val="9"/>
  </w:num>
  <w:num w:numId="39" w16cid:durableId="2003924651">
    <w:abstractNumId w:val="22"/>
  </w:num>
  <w:num w:numId="40" w16cid:durableId="642850816">
    <w:abstractNumId w:val="41"/>
  </w:num>
  <w:num w:numId="41" w16cid:durableId="1076433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10861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2917002">
    <w:abstractNumId w:val="36"/>
  </w:num>
  <w:num w:numId="44" w16cid:durableId="132520396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2143838">
    <w:abstractNumId w:val="41"/>
  </w:num>
  <w:num w:numId="46" w16cid:durableId="403920708">
    <w:abstractNumId w:val="39"/>
  </w:num>
  <w:num w:numId="47" w16cid:durableId="1634140938">
    <w:abstractNumId w:val="35"/>
  </w:num>
  <w:num w:numId="48" w16cid:durableId="1419013080">
    <w:abstractNumId w:val="16"/>
  </w:num>
  <w:num w:numId="49" w16cid:durableId="1314263126">
    <w:abstractNumId w:val="23"/>
  </w:num>
  <w:num w:numId="50" w16cid:durableId="1013608664">
    <w:abstractNumId w:val="37"/>
  </w:num>
  <w:num w:numId="51" w16cid:durableId="251668680">
    <w:abstractNumId w:val="12"/>
  </w:num>
  <w:num w:numId="52" w16cid:durableId="395516390">
    <w:abstractNumId w:val="17"/>
  </w:num>
  <w:num w:numId="53" w16cid:durableId="781875094">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5AE"/>
    <w:rsid w:val="000026C0"/>
    <w:rsid w:val="00002802"/>
    <w:rsid w:val="0000292F"/>
    <w:rsid w:val="00003D3D"/>
    <w:rsid w:val="00004B36"/>
    <w:rsid w:val="0000543F"/>
    <w:rsid w:val="00006589"/>
    <w:rsid w:val="000071B1"/>
    <w:rsid w:val="00010F0B"/>
    <w:rsid w:val="0001213C"/>
    <w:rsid w:val="00012761"/>
    <w:rsid w:val="000130E4"/>
    <w:rsid w:val="00013E20"/>
    <w:rsid w:val="000154EC"/>
    <w:rsid w:val="0001573F"/>
    <w:rsid w:val="0001651E"/>
    <w:rsid w:val="000172E3"/>
    <w:rsid w:val="00020439"/>
    <w:rsid w:val="000219DB"/>
    <w:rsid w:val="00021C1D"/>
    <w:rsid w:val="00022DDF"/>
    <w:rsid w:val="00022F72"/>
    <w:rsid w:val="0002487F"/>
    <w:rsid w:val="00025B97"/>
    <w:rsid w:val="00025BEA"/>
    <w:rsid w:val="00026CFC"/>
    <w:rsid w:val="000271D4"/>
    <w:rsid w:val="00027369"/>
    <w:rsid w:val="00027B55"/>
    <w:rsid w:val="00027FDF"/>
    <w:rsid w:val="00031061"/>
    <w:rsid w:val="00032596"/>
    <w:rsid w:val="000325D1"/>
    <w:rsid w:val="00033586"/>
    <w:rsid w:val="0003365E"/>
    <w:rsid w:val="00033F2F"/>
    <w:rsid w:val="00034634"/>
    <w:rsid w:val="00034889"/>
    <w:rsid w:val="00035375"/>
    <w:rsid w:val="00035AF9"/>
    <w:rsid w:val="00035FDC"/>
    <w:rsid w:val="00040EC4"/>
    <w:rsid w:val="000422C8"/>
    <w:rsid w:val="0004307E"/>
    <w:rsid w:val="00043406"/>
    <w:rsid w:val="00043D20"/>
    <w:rsid w:val="0004410A"/>
    <w:rsid w:val="0004454F"/>
    <w:rsid w:val="00044568"/>
    <w:rsid w:val="00044573"/>
    <w:rsid w:val="00045775"/>
    <w:rsid w:val="00045A53"/>
    <w:rsid w:val="0004775F"/>
    <w:rsid w:val="000479D0"/>
    <w:rsid w:val="00047C61"/>
    <w:rsid w:val="00050D47"/>
    <w:rsid w:val="0005108B"/>
    <w:rsid w:val="00051696"/>
    <w:rsid w:val="00053E1D"/>
    <w:rsid w:val="00054393"/>
    <w:rsid w:val="00054B9B"/>
    <w:rsid w:val="00054C73"/>
    <w:rsid w:val="00055754"/>
    <w:rsid w:val="00056E51"/>
    <w:rsid w:val="00057607"/>
    <w:rsid w:val="0005772C"/>
    <w:rsid w:val="00057BE6"/>
    <w:rsid w:val="00061027"/>
    <w:rsid w:val="00062A20"/>
    <w:rsid w:val="00062BFA"/>
    <w:rsid w:val="0006572B"/>
    <w:rsid w:val="000662D0"/>
    <w:rsid w:val="00066790"/>
    <w:rsid w:val="00067489"/>
    <w:rsid w:val="0007010F"/>
    <w:rsid w:val="00070464"/>
    <w:rsid w:val="00072A06"/>
    <w:rsid w:val="00072F30"/>
    <w:rsid w:val="000749D7"/>
    <w:rsid w:val="00074D97"/>
    <w:rsid w:val="000752AE"/>
    <w:rsid w:val="00076A63"/>
    <w:rsid w:val="000777D4"/>
    <w:rsid w:val="000779ED"/>
    <w:rsid w:val="00077F74"/>
    <w:rsid w:val="0008104E"/>
    <w:rsid w:val="00081C71"/>
    <w:rsid w:val="00081E5C"/>
    <w:rsid w:val="00082CC9"/>
    <w:rsid w:val="000832BD"/>
    <w:rsid w:val="00083533"/>
    <w:rsid w:val="00083926"/>
    <w:rsid w:val="00085963"/>
    <w:rsid w:val="000871D9"/>
    <w:rsid w:val="00087D37"/>
    <w:rsid w:val="00087F3A"/>
    <w:rsid w:val="00091037"/>
    <w:rsid w:val="00091C39"/>
    <w:rsid w:val="00092310"/>
    <w:rsid w:val="00092734"/>
    <w:rsid w:val="00093414"/>
    <w:rsid w:val="000940B9"/>
    <w:rsid w:val="000977BA"/>
    <w:rsid w:val="000A1AED"/>
    <w:rsid w:val="000A29A3"/>
    <w:rsid w:val="000A3517"/>
    <w:rsid w:val="000A3A6B"/>
    <w:rsid w:val="000A4F53"/>
    <w:rsid w:val="000A4F57"/>
    <w:rsid w:val="000A6B32"/>
    <w:rsid w:val="000A6F80"/>
    <w:rsid w:val="000A7DB4"/>
    <w:rsid w:val="000B0D73"/>
    <w:rsid w:val="000B1C13"/>
    <w:rsid w:val="000B3478"/>
    <w:rsid w:val="000B6F47"/>
    <w:rsid w:val="000B70F8"/>
    <w:rsid w:val="000B7734"/>
    <w:rsid w:val="000B7D9F"/>
    <w:rsid w:val="000B7F2E"/>
    <w:rsid w:val="000C0051"/>
    <w:rsid w:val="000C040B"/>
    <w:rsid w:val="000C16A6"/>
    <w:rsid w:val="000C1748"/>
    <w:rsid w:val="000C1B62"/>
    <w:rsid w:val="000C3E89"/>
    <w:rsid w:val="000C4AB8"/>
    <w:rsid w:val="000C4F4C"/>
    <w:rsid w:val="000C511F"/>
    <w:rsid w:val="000C52D0"/>
    <w:rsid w:val="000C5C70"/>
    <w:rsid w:val="000C5D06"/>
    <w:rsid w:val="000C7683"/>
    <w:rsid w:val="000C7720"/>
    <w:rsid w:val="000C7811"/>
    <w:rsid w:val="000D06CB"/>
    <w:rsid w:val="000D188C"/>
    <w:rsid w:val="000D1E8D"/>
    <w:rsid w:val="000D36F9"/>
    <w:rsid w:val="000D3702"/>
    <w:rsid w:val="000D3EB3"/>
    <w:rsid w:val="000D3FB0"/>
    <w:rsid w:val="000D4E31"/>
    <w:rsid w:val="000D4EF8"/>
    <w:rsid w:val="000D59ED"/>
    <w:rsid w:val="000D6364"/>
    <w:rsid w:val="000D6773"/>
    <w:rsid w:val="000D6EA5"/>
    <w:rsid w:val="000D77F3"/>
    <w:rsid w:val="000D7AEC"/>
    <w:rsid w:val="000E031E"/>
    <w:rsid w:val="000E0997"/>
    <w:rsid w:val="000E0C4A"/>
    <w:rsid w:val="000E0D14"/>
    <w:rsid w:val="000E18A7"/>
    <w:rsid w:val="000E2728"/>
    <w:rsid w:val="000E2C9D"/>
    <w:rsid w:val="000E3512"/>
    <w:rsid w:val="000E3830"/>
    <w:rsid w:val="000E3DFA"/>
    <w:rsid w:val="000E44D5"/>
    <w:rsid w:val="000E479C"/>
    <w:rsid w:val="000E51C2"/>
    <w:rsid w:val="000E54BB"/>
    <w:rsid w:val="000E5CCA"/>
    <w:rsid w:val="000F2AE4"/>
    <w:rsid w:val="000F35AA"/>
    <w:rsid w:val="000F3A95"/>
    <w:rsid w:val="000F3D4D"/>
    <w:rsid w:val="000F53AD"/>
    <w:rsid w:val="000F6FF4"/>
    <w:rsid w:val="000F7DA1"/>
    <w:rsid w:val="00100676"/>
    <w:rsid w:val="00101106"/>
    <w:rsid w:val="00104D9F"/>
    <w:rsid w:val="001060C3"/>
    <w:rsid w:val="0010728B"/>
    <w:rsid w:val="00107344"/>
    <w:rsid w:val="0011099D"/>
    <w:rsid w:val="00111156"/>
    <w:rsid w:val="001116D3"/>
    <w:rsid w:val="001118BF"/>
    <w:rsid w:val="001130C4"/>
    <w:rsid w:val="001133A0"/>
    <w:rsid w:val="0011346C"/>
    <w:rsid w:val="0011390F"/>
    <w:rsid w:val="00116834"/>
    <w:rsid w:val="00116FB2"/>
    <w:rsid w:val="001174D4"/>
    <w:rsid w:val="001209A1"/>
    <w:rsid w:val="00120B00"/>
    <w:rsid w:val="001215A3"/>
    <w:rsid w:val="00121B5F"/>
    <w:rsid w:val="00121F20"/>
    <w:rsid w:val="001222A1"/>
    <w:rsid w:val="00124522"/>
    <w:rsid w:val="001246A2"/>
    <w:rsid w:val="001253F9"/>
    <w:rsid w:val="0012589C"/>
    <w:rsid w:val="001258F4"/>
    <w:rsid w:val="00125CFB"/>
    <w:rsid w:val="00126A56"/>
    <w:rsid w:val="00126D4E"/>
    <w:rsid w:val="001274BE"/>
    <w:rsid w:val="0013032D"/>
    <w:rsid w:val="00131765"/>
    <w:rsid w:val="00132DC8"/>
    <w:rsid w:val="0013493C"/>
    <w:rsid w:val="00134D82"/>
    <w:rsid w:val="00134DB8"/>
    <w:rsid w:val="00135D4A"/>
    <w:rsid w:val="00136E73"/>
    <w:rsid w:val="00143908"/>
    <w:rsid w:val="00144DE2"/>
    <w:rsid w:val="00145A58"/>
    <w:rsid w:val="001474FF"/>
    <w:rsid w:val="00147BDD"/>
    <w:rsid w:val="0015073F"/>
    <w:rsid w:val="00150A99"/>
    <w:rsid w:val="00150F9F"/>
    <w:rsid w:val="00151D17"/>
    <w:rsid w:val="00151EAC"/>
    <w:rsid w:val="00152130"/>
    <w:rsid w:val="0015326C"/>
    <w:rsid w:val="00153479"/>
    <w:rsid w:val="00153F80"/>
    <w:rsid w:val="00154359"/>
    <w:rsid w:val="001549A6"/>
    <w:rsid w:val="00155E07"/>
    <w:rsid w:val="0015750C"/>
    <w:rsid w:val="001601CB"/>
    <w:rsid w:val="001602D3"/>
    <w:rsid w:val="00160A71"/>
    <w:rsid w:val="00160D31"/>
    <w:rsid w:val="00160FD8"/>
    <w:rsid w:val="00163279"/>
    <w:rsid w:val="001640BF"/>
    <w:rsid w:val="00164EC6"/>
    <w:rsid w:val="0016577A"/>
    <w:rsid w:val="001659E3"/>
    <w:rsid w:val="0016767F"/>
    <w:rsid w:val="001678D3"/>
    <w:rsid w:val="00170737"/>
    <w:rsid w:val="00170AF4"/>
    <w:rsid w:val="001711F6"/>
    <w:rsid w:val="00171870"/>
    <w:rsid w:val="00171E75"/>
    <w:rsid w:val="00172579"/>
    <w:rsid w:val="001725DB"/>
    <w:rsid w:val="001727EA"/>
    <w:rsid w:val="00173446"/>
    <w:rsid w:val="00173D6D"/>
    <w:rsid w:val="0017444E"/>
    <w:rsid w:val="0017653C"/>
    <w:rsid w:val="001772CE"/>
    <w:rsid w:val="00181ACD"/>
    <w:rsid w:val="00181F75"/>
    <w:rsid w:val="001820FF"/>
    <w:rsid w:val="00182657"/>
    <w:rsid w:val="001827B5"/>
    <w:rsid w:val="001829C3"/>
    <w:rsid w:val="00182CA5"/>
    <w:rsid w:val="00183DE1"/>
    <w:rsid w:val="00184531"/>
    <w:rsid w:val="00186212"/>
    <w:rsid w:val="0018668E"/>
    <w:rsid w:val="00186EE5"/>
    <w:rsid w:val="00193146"/>
    <w:rsid w:val="001938A0"/>
    <w:rsid w:val="00194C97"/>
    <w:rsid w:val="001951E8"/>
    <w:rsid w:val="00195810"/>
    <w:rsid w:val="00196CA3"/>
    <w:rsid w:val="001A019B"/>
    <w:rsid w:val="001A037B"/>
    <w:rsid w:val="001A063A"/>
    <w:rsid w:val="001A0E8E"/>
    <w:rsid w:val="001A26E2"/>
    <w:rsid w:val="001A2C99"/>
    <w:rsid w:val="001A2D46"/>
    <w:rsid w:val="001A38C5"/>
    <w:rsid w:val="001A38EE"/>
    <w:rsid w:val="001A3FEF"/>
    <w:rsid w:val="001A445E"/>
    <w:rsid w:val="001A45D1"/>
    <w:rsid w:val="001A4AD5"/>
    <w:rsid w:val="001A4B28"/>
    <w:rsid w:val="001A4B70"/>
    <w:rsid w:val="001A52C3"/>
    <w:rsid w:val="001A5D97"/>
    <w:rsid w:val="001A64BC"/>
    <w:rsid w:val="001A6A00"/>
    <w:rsid w:val="001A6AA1"/>
    <w:rsid w:val="001A75B4"/>
    <w:rsid w:val="001A7C42"/>
    <w:rsid w:val="001B040A"/>
    <w:rsid w:val="001B2A81"/>
    <w:rsid w:val="001B3A08"/>
    <w:rsid w:val="001B44BB"/>
    <w:rsid w:val="001B5B8F"/>
    <w:rsid w:val="001B70F5"/>
    <w:rsid w:val="001B7B66"/>
    <w:rsid w:val="001C02C0"/>
    <w:rsid w:val="001C03A4"/>
    <w:rsid w:val="001C0953"/>
    <w:rsid w:val="001C101D"/>
    <w:rsid w:val="001C1214"/>
    <w:rsid w:val="001C1337"/>
    <w:rsid w:val="001C3831"/>
    <w:rsid w:val="001C4ABB"/>
    <w:rsid w:val="001C557E"/>
    <w:rsid w:val="001C5BC6"/>
    <w:rsid w:val="001C6B64"/>
    <w:rsid w:val="001C6E20"/>
    <w:rsid w:val="001C6F36"/>
    <w:rsid w:val="001D1F9C"/>
    <w:rsid w:val="001D4D78"/>
    <w:rsid w:val="001D565A"/>
    <w:rsid w:val="001D6244"/>
    <w:rsid w:val="001E191D"/>
    <w:rsid w:val="001E1BC6"/>
    <w:rsid w:val="001E25B2"/>
    <w:rsid w:val="001E25DB"/>
    <w:rsid w:val="001E2DAE"/>
    <w:rsid w:val="001E2DE9"/>
    <w:rsid w:val="001E4545"/>
    <w:rsid w:val="001E4ACA"/>
    <w:rsid w:val="001E58EB"/>
    <w:rsid w:val="001E6940"/>
    <w:rsid w:val="001E7D20"/>
    <w:rsid w:val="001E7DF8"/>
    <w:rsid w:val="001F12E6"/>
    <w:rsid w:val="001F1896"/>
    <w:rsid w:val="001F1AF9"/>
    <w:rsid w:val="001F1C46"/>
    <w:rsid w:val="001F2CB1"/>
    <w:rsid w:val="001F2D90"/>
    <w:rsid w:val="001F4B79"/>
    <w:rsid w:val="001F587C"/>
    <w:rsid w:val="001F5E86"/>
    <w:rsid w:val="001F5FDB"/>
    <w:rsid w:val="001F5FF1"/>
    <w:rsid w:val="001F638C"/>
    <w:rsid w:val="001F6BD0"/>
    <w:rsid w:val="001F7197"/>
    <w:rsid w:val="001F76C9"/>
    <w:rsid w:val="001F7A18"/>
    <w:rsid w:val="001F7A1D"/>
    <w:rsid w:val="00200113"/>
    <w:rsid w:val="0020158B"/>
    <w:rsid w:val="00202950"/>
    <w:rsid w:val="00202A76"/>
    <w:rsid w:val="0020329F"/>
    <w:rsid w:val="00203994"/>
    <w:rsid w:val="00203EF2"/>
    <w:rsid w:val="0020408F"/>
    <w:rsid w:val="00204A06"/>
    <w:rsid w:val="00204A74"/>
    <w:rsid w:val="002060AD"/>
    <w:rsid w:val="00206326"/>
    <w:rsid w:val="0021053C"/>
    <w:rsid w:val="00211049"/>
    <w:rsid w:val="0021181D"/>
    <w:rsid w:val="00212697"/>
    <w:rsid w:val="0021292F"/>
    <w:rsid w:val="00215501"/>
    <w:rsid w:val="00215A21"/>
    <w:rsid w:val="0021628C"/>
    <w:rsid w:val="00216C8A"/>
    <w:rsid w:val="00220357"/>
    <w:rsid w:val="0022149D"/>
    <w:rsid w:val="002215D6"/>
    <w:rsid w:val="002218CA"/>
    <w:rsid w:val="00221B86"/>
    <w:rsid w:val="002220A8"/>
    <w:rsid w:val="0022229B"/>
    <w:rsid w:val="00225BA0"/>
    <w:rsid w:val="00225C69"/>
    <w:rsid w:val="00230CBB"/>
    <w:rsid w:val="00230D47"/>
    <w:rsid w:val="002311AE"/>
    <w:rsid w:val="0023219E"/>
    <w:rsid w:val="00232545"/>
    <w:rsid w:val="00232A17"/>
    <w:rsid w:val="0023366C"/>
    <w:rsid w:val="00233881"/>
    <w:rsid w:val="00233929"/>
    <w:rsid w:val="00233DB1"/>
    <w:rsid w:val="0023452D"/>
    <w:rsid w:val="00235D77"/>
    <w:rsid w:val="002368F6"/>
    <w:rsid w:val="00236A78"/>
    <w:rsid w:val="00241887"/>
    <w:rsid w:val="002419DF"/>
    <w:rsid w:val="00242EC7"/>
    <w:rsid w:val="00245EA5"/>
    <w:rsid w:val="002473C3"/>
    <w:rsid w:val="00247A3D"/>
    <w:rsid w:val="00250E11"/>
    <w:rsid w:val="0025132A"/>
    <w:rsid w:val="00252D32"/>
    <w:rsid w:val="002543DB"/>
    <w:rsid w:val="002547B5"/>
    <w:rsid w:val="00254855"/>
    <w:rsid w:val="00257344"/>
    <w:rsid w:val="00257888"/>
    <w:rsid w:val="00257C42"/>
    <w:rsid w:val="00257F82"/>
    <w:rsid w:val="00257FB5"/>
    <w:rsid w:val="00260D0D"/>
    <w:rsid w:val="0026155B"/>
    <w:rsid w:val="00263B0F"/>
    <w:rsid w:val="00263EFB"/>
    <w:rsid w:val="002655CE"/>
    <w:rsid w:val="00265771"/>
    <w:rsid w:val="00265934"/>
    <w:rsid w:val="00266F2D"/>
    <w:rsid w:val="00270900"/>
    <w:rsid w:val="0027095C"/>
    <w:rsid w:val="002713B5"/>
    <w:rsid w:val="002714E2"/>
    <w:rsid w:val="00271A19"/>
    <w:rsid w:val="00272C05"/>
    <w:rsid w:val="00273256"/>
    <w:rsid w:val="00274B59"/>
    <w:rsid w:val="00276731"/>
    <w:rsid w:val="00276B1D"/>
    <w:rsid w:val="002770DC"/>
    <w:rsid w:val="00277596"/>
    <w:rsid w:val="00280F40"/>
    <w:rsid w:val="0028103F"/>
    <w:rsid w:val="002811CE"/>
    <w:rsid w:val="00282D58"/>
    <w:rsid w:val="00283327"/>
    <w:rsid w:val="002844D0"/>
    <w:rsid w:val="00284B24"/>
    <w:rsid w:val="0028516B"/>
    <w:rsid w:val="00285171"/>
    <w:rsid w:val="002853A3"/>
    <w:rsid w:val="002857F0"/>
    <w:rsid w:val="002871FA"/>
    <w:rsid w:val="00287428"/>
    <w:rsid w:val="0029017A"/>
    <w:rsid w:val="00290751"/>
    <w:rsid w:val="00290D18"/>
    <w:rsid w:val="002911FE"/>
    <w:rsid w:val="002924C6"/>
    <w:rsid w:val="002925B6"/>
    <w:rsid w:val="00293C58"/>
    <w:rsid w:val="002948E7"/>
    <w:rsid w:val="00295860"/>
    <w:rsid w:val="002964B6"/>
    <w:rsid w:val="002A028E"/>
    <w:rsid w:val="002A06AB"/>
    <w:rsid w:val="002A0CDF"/>
    <w:rsid w:val="002A22E1"/>
    <w:rsid w:val="002A284C"/>
    <w:rsid w:val="002A5829"/>
    <w:rsid w:val="002A62C8"/>
    <w:rsid w:val="002A65E5"/>
    <w:rsid w:val="002A7A7D"/>
    <w:rsid w:val="002A7EF7"/>
    <w:rsid w:val="002B06E7"/>
    <w:rsid w:val="002B076B"/>
    <w:rsid w:val="002B2066"/>
    <w:rsid w:val="002B2133"/>
    <w:rsid w:val="002B2C25"/>
    <w:rsid w:val="002B571A"/>
    <w:rsid w:val="002B608D"/>
    <w:rsid w:val="002B6194"/>
    <w:rsid w:val="002B746E"/>
    <w:rsid w:val="002B79F4"/>
    <w:rsid w:val="002C1047"/>
    <w:rsid w:val="002C14BB"/>
    <w:rsid w:val="002C1538"/>
    <w:rsid w:val="002C1885"/>
    <w:rsid w:val="002C2386"/>
    <w:rsid w:val="002C645E"/>
    <w:rsid w:val="002C68AD"/>
    <w:rsid w:val="002C6E49"/>
    <w:rsid w:val="002C7079"/>
    <w:rsid w:val="002D0EBC"/>
    <w:rsid w:val="002D1120"/>
    <w:rsid w:val="002D12A2"/>
    <w:rsid w:val="002D1384"/>
    <w:rsid w:val="002D28E8"/>
    <w:rsid w:val="002D2F07"/>
    <w:rsid w:val="002D3E99"/>
    <w:rsid w:val="002D5D35"/>
    <w:rsid w:val="002D5DE3"/>
    <w:rsid w:val="002D71A3"/>
    <w:rsid w:val="002E29C4"/>
    <w:rsid w:val="002E350E"/>
    <w:rsid w:val="002E3C70"/>
    <w:rsid w:val="002E3CC9"/>
    <w:rsid w:val="002E43C7"/>
    <w:rsid w:val="002E49CC"/>
    <w:rsid w:val="002E4F32"/>
    <w:rsid w:val="002E615A"/>
    <w:rsid w:val="002E6A70"/>
    <w:rsid w:val="002E7DAC"/>
    <w:rsid w:val="002F04E7"/>
    <w:rsid w:val="002F0A3A"/>
    <w:rsid w:val="002F119F"/>
    <w:rsid w:val="002F1CA6"/>
    <w:rsid w:val="002F2895"/>
    <w:rsid w:val="002F305A"/>
    <w:rsid w:val="002F320C"/>
    <w:rsid w:val="002F471F"/>
    <w:rsid w:val="002F5220"/>
    <w:rsid w:val="002F5A36"/>
    <w:rsid w:val="002F6128"/>
    <w:rsid w:val="002F64BE"/>
    <w:rsid w:val="002F6A35"/>
    <w:rsid w:val="002F7A62"/>
    <w:rsid w:val="00302DB1"/>
    <w:rsid w:val="00302EB2"/>
    <w:rsid w:val="0030305B"/>
    <w:rsid w:val="0030311B"/>
    <w:rsid w:val="00305C5A"/>
    <w:rsid w:val="003064FE"/>
    <w:rsid w:val="00307063"/>
    <w:rsid w:val="00310636"/>
    <w:rsid w:val="00310F1F"/>
    <w:rsid w:val="00311816"/>
    <w:rsid w:val="0031285D"/>
    <w:rsid w:val="00312F27"/>
    <w:rsid w:val="003137C8"/>
    <w:rsid w:val="00313C8A"/>
    <w:rsid w:val="00315060"/>
    <w:rsid w:val="003157C5"/>
    <w:rsid w:val="00315A49"/>
    <w:rsid w:val="00316BEA"/>
    <w:rsid w:val="00317C5C"/>
    <w:rsid w:val="00317CD3"/>
    <w:rsid w:val="00320304"/>
    <w:rsid w:val="0032113A"/>
    <w:rsid w:val="00321B20"/>
    <w:rsid w:val="00322B19"/>
    <w:rsid w:val="00322EAD"/>
    <w:rsid w:val="00324187"/>
    <w:rsid w:val="0032423E"/>
    <w:rsid w:val="003251DC"/>
    <w:rsid w:val="00325694"/>
    <w:rsid w:val="00325DEE"/>
    <w:rsid w:val="00325EB4"/>
    <w:rsid w:val="003260F4"/>
    <w:rsid w:val="00327D0D"/>
    <w:rsid w:val="003314C0"/>
    <w:rsid w:val="00331B19"/>
    <w:rsid w:val="00331D4C"/>
    <w:rsid w:val="0033204C"/>
    <w:rsid w:val="00333678"/>
    <w:rsid w:val="00336269"/>
    <w:rsid w:val="00340357"/>
    <w:rsid w:val="00341B33"/>
    <w:rsid w:val="00342037"/>
    <w:rsid w:val="00342228"/>
    <w:rsid w:val="0034232A"/>
    <w:rsid w:val="0034338A"/>
    <w:rsid w:val="00343C12"/>
    <w:rsid w:val="00343C4A"/>
    <w:rsid w:val="0034415B"/>
    <w:rsid w:val="00345B2D"/>
    <w:rsid w:val="00345FC7"/>
    <w:rsid w:val="00346342"/>
    <w:rsid w:val="00346782"/>
    <w:rsid w:val="00346BDC"/>
    <w:rsid w:val="00346E37"/>
    <w:rsid w:val="003474A3"/>
    <w:rsid w:val="0034769B"/>
    <w:rsid w:val="00350D70"/>
    <w:rsid w:val="00352ECE"/>
    <w:rsid w:val="003532ED"/>
    <w:rsid w:val="0035360B"/>
    <w:rsid w:val="00354180"/>
    <w:rsid w:val="0035452E"/>
    <w:rsid w:val="00355776"/>
    <w:rsid w:val="00356011"/>
    <w:rsid w:val="003565E0"/>
    <w:rsid w:val="00356765"/>
    <w:rsid w:val="0036151E"/>
    <w:rsid w:val="00361D42"/>
    <w:rsid w:val="00362931"/>
    <w:rsid w:val="00362AE2"/>
    <w:rsid w:val="0036302B"/>
    <w:rsid w:val="003642A8"/>
    <w:rsid w:val="00365DD3"/>
    <w:rsid w:val="00365E21"/>
    <w:rsid w:val="0036650B"/>
    <w:rsid w:val="003672B9"/>
    <w:rsid w:val="003674D7"/>
    <w:rsid w:val="00367762"/>
    <w:rsid w:val="00370249"/>
    <w:rsid w:val="00372077"/>
    <w:rsid w:val="00372D7E"/>
    <w:rsid w:val="00373439"/>
    <w:rsid w:val="00373F8C"/>
    <w:rsid w:val="00375786"/>
    <w:rsid w:val="00376D91"/>
    <w:rsid w:val="00380599"/>
    <w:rsid w:val="003808BC"/>
    <w:rsid w:val="00380FB5"/>
    <w:rsid w:val="00383E39"/>
    <w:rsid w:val="00384776"/>
    <w:rsid w:val="00385FEF"/>
    <w:rsid w:val="00386AE8"/>
    <w:rsid w:val="00386B6F"/>
    <w:rsid w:val="00386C1D"/>
    <w:rsid w:val="00387737"/>
    <w:rsid w:val="00390270"/>
    <w:rsid w:val="003906B6"/>
    <w:rsid w:val="003906D1"/>
    <w:rsid w:val="00390D9F"/>
    <w:rsid w:val="003916B8"/>
    <w:rsid w:val="0039193C"/>
    <w:rsid w:val="003919CC"/>
    <w:rsid w:val="00391ABE"/>
    <w:rsid w:val="003937EC"/>
    <w:rsid w:val="0039476F"/>
    <w:rsid w:val="00396EED"/>
    <w:rsid w:val="003A02D4"/>
    <w:rsid w:val="003A0362"/>
    <w:rsid w:val="003A0F42"/>
    <w:rsid w:val="003A2DCD"/>
    <w:rsid w:val="003A401E"/>
    <w:rsid w:val="003A4B53"/>
    <w:rsid w:val="003A7BAF"/>
    <w:rsid w:val="003B0282"/>
    <w:rsid w:val="003B098F"/>
    <w:rsid w:val="003B11CE"/>
    <w:rsid w:val="003B31C4"/>
    <w:rsid w:val="003B3582"/>
    <w:rsid w:val="003B361B"/>
    <w:rsid w:val="003B5B09"/>
    <w:rsid w:val="003B79FD"/>
    <w:rsid w:val="003C02F3"/>
    <w:rsid w:val="003C070C"/>
    <w:rsid w:val="003C16D5"/>
    <w:rsid w:val="003C19DB"/>
    <w:rsid w:val="003C1B8C"/>
    <w:rsid w:val="003C1F72"/>
    <w:rsid w:val="003C22E8"/>
    <w:rsid w:val="003C30BA"/>
    <w:rsid w:val="003C3296"/>
    <w:rsid w:val="003C34B2"/>
    <w:rsid w:val="003C5460"/>
    <w:rsid w:val="003C5A1D"/>
    <w:rsid w:val="003C60A1"/>
    <w:rsid w:val="003C67FF"/>
    <w:rsid w:val="003C6DE8"/>
    <w:rsid w:val="003C704F"/>
    <w:rsid w:val="003C78E7"/>
    <w:rsid w:val="003D1A83"/>
    <w:rsid w:val="003D249F"/>
    <w:rsid w:val="003D3401"/>
    <w:rsid w:val="003D3C5A"/>
    <w:rsid w:val="003D3F1B"/>
    <w:rsid w:val="003D4052"/>
    <w:rsid w:val="003D42D9"/>
    <w:rsid w:val="003D45C8"/>
    <w:rsid w:val="003D5462"/>
    <w:rsid w:val="003D6429"/>
    <w:rsid w:val="003D6A4A"/>
    <w:rsid w:val="003D7BA4"/>
    <w:rsid w:val="003E1B4A"/>
    <w:rsid w:val="003E1F55"/>
    <w:rsid w:val="003E373E"/>
    <w:rsid w:val="003E3F99"/>
    <w:rsid w:val="003E3FE5"/>
    <w:rsid w:val="003E4111"/>
    <w:rsid w:val="003E62B7"/>
    <w:rsid w:val="003E63EA"/>
    <w:rsid w:val="003E6F13"/>
    <w:rsid w:val="003E7E09"/>
    <w:rsid w:val="003E7F6C"/>
    <w:rsid w:val="003F21A3"/>
    <w:rsid w:val="003F3073"/>
    <w:rsid w:val="003F30CF"/>
    <w:rsid w:val="003F4727"/>
    <w:rsid w:val="003F59CE"/>
    <w:rsid w:val="003F5F7E"/>
    <w:rsid w:val="003F6015"/>
    <w:rsid w:val="003F62D7"/>
    <w:rsid w:val="003F6B3C"/>
    <w:rsid w:val="003F7191"/>
    <w:rsid w:val="003F724A"/>
    <w:rsid w:val="003F7A7B"/>
    <w:rsid w:val="003F7FEA"/>
    <w:rsid w:val="00400A72"/>
    <w:rsid w:val="00403244"/>
    <w:rsid w:val="00403D6C"/>
    <w:rsid w:val="0040436A"/>
    <w:rsid w:val="00404A8C"/>
    <w:rsid w:val="004063F3"/>
    <w:rsid w:val="00406AE0"/>
    <w:rsid w:val="00406B16"/>
    <w:rsid w:val="00407B0C"/>
    <w:rsid w:val="00407B12"/>
    <w:rsid w:val="0041015B"/>
    <w:rsid w:val="0041051D"/>
    <w:rsid w:val="0041080A"/>
    <w:rsid w:val="004110BB"/>
    <w:rsid w:val="004114AB"/>
    <w:rsid w:val="00411CF0"/>
    <w:rsid w:val="004123A7"/>
    <w:rsid w:val="004125E8"/>
    <w:rsid w:val="00415203"/>
    <w:rsid w:val="0041520D"/>
    <w:rsid w:val="004156FE"/>
    <w:rsid w:val="00417044"/>
    <w:rsid w:val="004174E8"/>
    <w:rsid w:val="00417EA7"/>
    <w:rsid w:val="004208AB"/>
    <w:rsid w:val="00421FDB"/>
    <w:rsid w:val="0042200A"/>
    <w:rsid w:val="004224EF"/>
    <w:rsid w:val="00423A8D"/>
    <w:rsid w:val="00424294"/>
    <w:rsid w:val="00424C95"/>
    <w:rsid w:val="00425FDE"/>
    <w:rsid w:val="00426431"/>
    <w:rsid w:val="0042653D"/>
    <w:rsid w:val="00426C6C"/>
    <w:rsid w:val="00427395"/>
    <w:rsid w:val="00430EBC"/>
    <w:rsid w:val="00431B34"/>
    <w:rsid w:val="00432275"/>
    <w:rsid w:val="0043245F"/>
    <w:rsid w:val="004340D1"/>
    <w:rsid w:val="00436809"/>
    <w:rsid w:val="00436C20"/>
    <w:rsid w:val="00436EDD"/>
    <w:rsid w:val="004375A6"/>
    <w:rsid w:val="00437961"/>
    <w:rsid w:val="00440DF5"/>
    <w:rsid w:val="00441AC6"/>
    <w:rsid w:val="00441ECF"/>
    <w:rsid w:val="00443486"/>
    <w:rsid w:val="004439A2"/>
    <w:rsid w:val="00444DA0"/>
    <w:rsid w:val="004458B4"/>
    <w:rsid w:val="004462D1"/>
    <w:rsid w:val="004463BB"/>
    <w:rsid w:val="004476FE"/>
    <w:rsid w:val="004500CA"/>
    <w:rsid w:val="00450B06"/>
    <w:rsid w:val="00450DF4"/>
    <w:rsid w:val="00453740"/>
    <w:rsid w:val="00456840"/>
    <w:rsid w:val="00456AA7"/>
    <w:rsid w:val="0046012C"/>
    <w:rsid w:val="00460851"/>
    <w:rsid w:val="00460C10"/>
    <w:rsid w:val="004634B5"/>
    <w:rsid w:val="00463A90"/>
    <w:rsid w:val="00464CE6"/>
    <w:rsid w:val="004667AE"/>
    <w:rsid w:val="00467FFB"/>
    <w:rsid w:val="00470731"/>
    <w:rsid w:val="00470EC8"/>
    <w:rsid w:val="00471341"/>
    <w:rsid w:val="00472C2B"/>
    <w:rsid w:val="004732BE"/>
    <w:rsid w:val="0047376F"/>
    <w:rsid w:val="00473E21"/>
    <w:rsid w:val="0047431D"/>
    <w:rsid w:val="0047560E"/>
    <w:rsid w:val="00476BA9"/>
    <w:rsid w:val="00476C81"/>
    <w:rsid w:val="00476CD8"/>
    <w:rsid w:val="00480917"/>
    <w:rsid w:val="00480BB3"/>
    <w:rsid w:val="00481BCC"/>
    <w:rsid w:val="00481FFE"/>
    <w:rsid w:val="0048397E"/>
    <w:rsid w:val="00483FE3"/>
    <w:rsid w:val="004849FF"/>
    <w:rsid w:val="00485A82"/>
    <w:rsid w:val="00486DD5"/>
    <w:rsid w:val="00490014"/>
    <w:rsid w:val="00490EC7"/>
    <w:rsid w:val="00491271"/>
    <w:rsid w:val="004914EA"/>
    <w:rsid w:val="0049159B"/>
    <w:rsid w:val="00492B79"/>
    <w:rsid w:val="00493FC8"/>
    <w:rsid w:val="0049570B"/>
    <w:rsid w:val="00497296"/>
    <w:rsid w:val="004978A0"/>
    <w:rsid w:val="004A12A4"/>
    <w:rsid w:val="004A1538"/>
    <w:rsid w:val="004A1C84"/>
    <w:rsid w:val="004A28E4"/>
    <w:rsid w:val="004A2DFD"/>
    <w:rsid w:val="004A3BA2"/>
    <w:rsid w:val="004A4701"/>
    <w:rsid w:val="004A48D4"/>
    <w:rsid w:val="004A517F"/>
    <w:rsid w:val="004A5796"/>
    <w:rsid w:val="004A5DCC"/>
    <w:rsid w:val="004A6363"/>
    <w:rsid w:val="004A6BED"/>
    <w:rsid w:val="004A6D25"/>
    <w:rsid w:val="004A7D6E"/>
    <w:rsid w:val="004B0282"/>
    <w:rsid w:val="004B0473"/>
    <w:rsid w:val="004B173C"/>
    <w:rsid w:val="004B2B2D"/>
    <w:rsid w:val="004B2FD4"/>
    <w:rsid w:val="004B4117"/>
    <w:rsid w:val="004B4179"/>
    <w:rsid w:val="004B4580"/>
    <w:rsid w:val="004C1F29"/>
    <w:rsid w:val="004C23A5"/>
    <w:rsid w:val="004C30BB"/>
    <w:rsid w:val="004C333A"/>
    <w:rsid w:val="004C3A83"/>
    <w:rsid w:val="004C721C"/>
    <w:rsid w:val="004D0072"/>
    <w:rsid w:val="004D0EAC"/>
    <w:rsid w:val="004D0FA9"/>
    <w:rsid w:val="004D139E"/>
    <w:rsid w:val="004D1BF6"/>
    <w:rsid w:val="004D24C4"/>
    <w:rsid w:val="004D273B"/>
    <w:rsid w:val="004D397E"/>
    <w:rsid w:val="004D3EAA"/>
    <w:rsid w:val="004D44BE"/>
    <w:rsid w:val="004D52B5"/>
    <w:rsid w:val="004D55E0"/>
    <w:rsid w:val="004D6891"/>
    <w:rsid w:val="004D6B4F"/>
    <w:rsid w:val="004D7A41"/>
    <w:rsid w:val="004E05CE"/>
    <w:rsid w:val="004E0FAE"/>
    <w:rsid w:val="004E3B28"/>
    <w:rsid w:val="004E3EDF"/>
    <w:rsid w:val="004E4D3D"/>
    <w:rsid w:val="004E5F24"/>
    <w:rsid w:val="004E657B"/>
    <w:rsid w:val="004E786E"/>
    <w:rsid w:val="004E78C6"/>
    <w:rsid w:val="004F059C"/>
    <w:rsid w:val="004F0F56"/>
    <w:rsid w:val="004F1550"/>
    <w:rsid w:val="004F4C49"/>
    <w:rsid w:val="004F5FA9"/>
    <w:rsid w:val="004F7A2E"/>
    <w:rsid w:val="004F7B38"/>
    <w:rsid w:val="004F7E22"/>
    <w:rsid w:val="00500AA2"/>
    <w:rsid w:val="0050313A"/>
    <w:rsid w:val="00504639"/>
    <w:rsid w:val="00506002"/>
    <w:rsid w:val="00506A44"/>
    <w:rsid w:val="00506A5F"/>
    <w:rsid w:val="00506E9C"/>
    <w:rsid w:val="0050731A"/>
    <w:rsid w:val="005075E4"/>
    <w:rsid w:val="005101B2"/>
    <w:rsid w:val="005114FC"/>
    <w:rsid w:val="00511C17"/>
    <w:rsid w:val="0051241E"/>
    <w:rsid w:val="00512F1B"/>
    <w:rsid w:val="00513928"/>
    <w:rsid w:val="00514EF4"/>
    <w:rsid w:val="005155F7"/>
    <w:rsid w:val="0051599E"/>
    <w:rsid w:val="005168D9"/>
    <w:rsid w:val="00517B52"/>
    <w:rsid w:val="0052145C"/>
    <w:rsid w:val="005218BA"/>
    <w:rsid w:val="005226BA"/>
    <w:rsid w:val="00522988"/>
    <w:rsid w:val="00522A51"/>
    <w:rsid w:val="00522C6F"/>
    <w:rsid w:val="00523108"/>
    <w:rsid w:val="005234F3"/>
    <w:rsid w:val="00524B02"/>
    <w:rsid w:val="00524EC8"/>
    <w:rsid w:val="005257BB"/>
    <w:rsid w:val="005258F7"/>
    <w:rsid w:val="00526C62"/>
    <w:rsid w:val="005305F1"/>
    <w:rsid w:val="005322F6"/>
    <w:rsid w:val="00534747"/>
    <w:rsid w:val="00534F6B"/>
    <w:rsid w:val="005350BC"/>
    <w:rsid w:val="00535A33"/>
    <w:rsid w:val="00536AC3"/>
    <w:rsid w:val="00537072"/>
    <w:rsid w:val="005376AF"/>
    <w:rsid w:val="00537D5A"/>
    <w:rsid w:val="00537E00"/>
    <w:rsid w:val="005400FC"/>
    <w:rsid w:val="00540942"/>
    <w:rsid w:val="00540D60"/>
    <w:rsid w:val="00540FF9"/>
    <w:rsid w:val="00541121"/>
    <w:rsid w:val="00541B06"/>
    <w:rsid w:val="005429A5"/>
    <w:rsid w:val="00542F6C"/>
    <w:rsid w:val="0054310A"/>
    <w:rsid w:val="00543A39"/>
    <w:rsid w:val="005440CE"/>
    <w:rsid w:val="00544B1C"/>
    <w:rsid w:val="00544F64"/>
    <w:rsid w:val="005450F2"/>
    <w:rsid w:val="0054529A"/>
    <w:rsid w:val="00545465"/>
    <w:rsid w:val="00545559"/>
    <w:rsid w:val="0054580D"/>
    <w:rsid w:val="005462C4"/>
    <w:rsid w:val="00546433"/>
    <w:rsid w:val="00546506"/>
    <w:rsid w:val="00546920"/>
    <w:rsid w:val="00546D10"/>
    <w:rsid w:val="00546ED6"/>
    <w:rsid w:val="00550450"/>
    <w:rsid w:val="0055113A"/>
    <w:rsid w:val="00551294"/>
    <w:rsid w:val="00552C46"/>
    <w:rsid w:val="005530E2"/>
    <w:rsid w:val="00553177"/>
    <w:rsid w:val="00553758"/>
    <w:rsid w:val="0055459D"/>
    <w:rsid w:val="00554748"/>
    <w:rsid w:val="00555BEE"/>
    <w:rsid w:val="00556123"/>
    <w:rsid w:val="00557D9A"/>
    <w:rsid w:val="00561341"/>
    <w:rsid w:val="00561C71"/>
    <w:rsid w:val="00562F25"/>
    <w:rsid w:val="00563015"/>
    <w:rsid w:val="00563EF8"/>
    <w:rsid w:val="00564ED8"/>
    <w:rsid w:val="0056545C"/>
    <w:rsid w:val="005661D3"/>
    <w:rsid w:val="00566882"/>
    <w:rsid w:val="00567B03"/>
    <w:rsid w:val="00567E86"/>
    <w:rsid w:val="00570D98"/>
    <w:rsid w:val="00571754"/>
    <w:rsid w:val="00571C4A"/>
    <w:rsid w:val="00571E4C"/>
    <w:rsid w:val="005723D6"/>
    <w:rsid w:val="00573822"/>
    <w:rsid w:val="00573DE0"/>
    <w:rsid w:val="005824D9"/>
    <w:rsid w:val="00584983"/>
    <w:rsid w:val="005850BC"/>
    <w:rsid w:val="005869C5"/>
    <w:rsid w:val="005874F7"/>
    <w:rsid w:val="005879BE"/>
    <w:rsid w:val="00591056"/>
    <w:rsid w:val="00591839"/>
    <w:rsid w:val="00591B8A"/>
    <w:rsid w:val="00591E34"/>
    <w:rsid w:val="00592158"/>
    <w:rsid w:val="00592B10"/>
    <w:rsid w:val="005939D5"/>
    <w:rsid w:val="00594234"/>
    <w:rsid w:val="0059470C"/>
    <w:rsid w:val="005976E2"/>
    <w:rsid w:val="00597F10"/>
    <w:rsid w:val="005A042D"/>
    <w:rsid w:val="005A0954"/>
    <w:rsid w:val="005A0E15"/>
    <w:rsid w:val="005A0E85"/>
    <w:rsid w:val="005A151E"/>
    <w:rsid w:val="005A54CF"/>
    <w:rsid w:val="005A6736"/>
    <w:rsid w:val="005A7B26"/>
    <w:rsid w:val="005A7CDA"/>
    <w:rsid w:val="005B02CF"/>
    <w:rsid w:val="005B25C1"/>
    <w:rsid w:val="005B3175"/>
    <w:rsid w:val="005B4149"/>
    <w:rsid w:val="005B4652"/>
    <w:rsid w:val="005B4A8C"/>
    <w:rsid w:val="005B4F9B"/>
    <w:rsid w:val="005B5D94"/>
    <w:rsid w:val="005B5F5A"/>
    <w:rsid w:val="005B633C"/>
    <w:rsid w:val="005B6AD5"/>
    <w:rsid w:val="005B7668"/>
    <w:rsid w:val="005C0981"/>
    <w:rsid w:val="005C1F8C"/>
    <w:rsid w:val="005C212A"/>
    <w:rsid w:val="005C5252"/>
    <w:rsid w:val="005C54BA"/>
    <w:rsid w:val="005C57EE"/>
    <w:rsid w:val="005C5C33"/>
    <w:rsid w:val="005C6A78"/>
    <w:rsid w:val="005C6E42"/>
    <w:rsid w:val="005D0358"/>
    <w:rsid w:val="005D0FCF"/>
    <w:rsid w:val="005D19B7"/>
    <w:rsid w:val="005D1B0F"/>
    <w:rsid w:val="005D2528"/>
    <w:rsid w:val="005D3E09"/>
    <w:rsid w:val="005D4037"/>
    <w:rsid w:val="005D42CA"/>
    <w:rsid w:val="005D49AC"/>
    <w:rsid w:val="005D4B1E"/>
    <w:rsid w:val="005D63BA"/>
    <w:rsid w:val="005D651B"/>
    <w:rsid w:val="005D7020"/>
    <w:rsid w:val="005D7AD0"/>
    <w:rsid w:val="005E01F5"/>
    <w:rsid w:val="005E0902"/>
    <w:rsid w:val="005E13AE"/>
    <w:rsid w:val="005E1B25"/>
    <w:rsid w:val="005E27F2"/>
    <w:rsid w:val="005E44B6"/>
    <w:rsid w:val="005E53E8"/>
    <w:rsid w:val="005E5495"/>
    <w:rsid w:val="005E5E69"/>
    <w:rsid w:val="005E7561"/>
    <w:rsid w:val="005F2C66"/>
    <w:rsid w:val="005F49E2"/>
    <w:rsid w:val="005F4FD1"/>
    <w:rsid w:val="005F5C8A"/>
    <w:rsid w:val="005F5E08"/>
    <w:rsid w:val="005F7274"/>
    <w:rsid w:val="005F772D"/>
    <w:rsid w:val="005F7F2F"/>
    <w:rsid w:val="00600337"/>
    <w:rsid w:val="006010E2"/>
    <w:rsid w:val="00601501"/>
    <w:rsid w:val="0060198A"/>
    <w:rsid w:val="00602212"/>
    <w:rsid w:val="006023EA"/>
    <w:rsid w:val="0060363B"/>
    <w:rsid w:val="00603A22"/>
    <w:rsid w:val="006047D8"/>
    <w:rsid w:val="00604C0D"/>
    <w:rsid w:val="00605B40"/>
    <w:rsid w:val="00606031"/>
    <w:rsid w:val="00607A55"/>
    <w:rsid w:val="006106F6"/>
    <w:rsid w:val="006107BA"/>
    <w:rsid w:val="00610F5A"/>
    <w:rsid w:val="00612779"/>
    <w:rsid w:val="0061471A"/>
    <w:rsid w:val="006170E9"/>
    <w:rsid w:val="0061786D"/>
    <w:rsid w:val="00617AFB"/>
    <w:rsid w:val="0062007A"/>
    <w:rsid w:val="00620AB4"/>
    <w:rsid w:val="006213DF"/>
    <w:rsid w:val="00622F37"/>
    <w:rsid w:val="00624F75"/>
    <w:rsid w:val="00625B61"/>
    <w:rsid w:val="00625F96"/>
    <w:rsid w:val="00627AE9"/>
    <w:rsid w:val="00627CFA"/>
    <w:rsid w:val="00630A99"/>
    <w:rsid w:val="00631818"/>
    <w:rsid w:val="00631971"/>
    <w:rsid w:val="0063308F"/>
    <w:rsid w:val="006346E7"/>
    <w:rsid w:val="00634B96"/>
    <w:rsid w:val="00635425"/>
    <w:rsid w:val="0063688C"/>
    <w:rsid w:val="00636EFA"/>
    <w:rsid w:val="0063701E"/>
    <w:rsid w:val="00637654"/>
    <w:rsid w:val="006402E8"/>
    <w:rsid w:val="006410F0"/>
    <w:rsid w:val="00642508"/>
    <w:rsid w:val="00642538"/>
    <w:rsid w:val="006426CF"/>
    <w:rsid w:val="00642819"/>
    <w:rsid w:val="00643367"/>
    <w:rsid w:val="006442C9"/>
    <w:rsid w:val="006450FC"/>
    <w:rsid w:val="006466D1"/>
    <w:rsid w:val="00646819"/>
    <w:rsid w:val="00646A9D"/>
    <w:rsid w:val="0064739C"/>
    <w:rsid w:val="00647931"/>
    <w:rsid w:val="00647A94"/>
    <w:rsid w:val="00647AC3"/>
    <w:rsid w:val="00647BDD"/>
    <w:rsid w:val="00650AD0"/>
    <w:rsid w:val="006511A8"/>
    <w:rsid w:val="006512D9"/>
    <w:rsid w:val="006519B5"/>
    <w:rsid w:val="00653E5E"/>
    <w:rsid w:val="00654040"/>
    <w:rsid w:val="00655026"/>
    <w:rsid w:val="00655356"/>
    <w:rsid w:val="00655EF4"/>
    <w:rsid w:val="006568A6"/>
    <w:rsid w:val="00660696"/>
    <w:rsid w:val="00660BBA"/>
    <w:rsid w:val="00660F7A"/>
    <w:rsid w:val="00660F9F"/>
    <w:rsid w:val="006622BF"/>
    <w:rsid w:val="00662787"/>
    <w:rsid w:val="00662CEE"/>
    <w:rsid w:val="00664D9D"/>
    <w:rsid w:val="00666861"/>
    <w:rsid w:val="00670244"/>
    <w:rsid w:val="00671E77"/>
    <w:rsid w:val="006725CA"/>
    <w:rsid w:val="006729E4"/>
    <w:rsid w:val="00673383"/>
    <w:rsid w:val="00673BD4"/>
    <w:rsid w:val="00673D8B"/>
    <w:rsid w:val="006742D5"/>
    <w:rsid w:val="00675624"/>
    <w:rsid w:val="00675BED"/>
    <w:rsid w:val="006763A6"/>
    <w:rsid w:val="00677D35"/>
    <w:rsid w:val="006802FC"/>
    <w:rsid w:val="006807CD"/>
    <w:rsid w:val="00681A5D"/>
    <w:rsid w:val="0068270C"/>
    <w:rsid w:val="006829D1"/>
    <w:rsid w:val="0068317A"/>
    <w:rsid w:val="00683D04"/>
    <w:rsid w:val="0068439D"/>
    <w:rsid w:val="00684B41"/>
    <w:rsid w:val="00685FD2"/>
    <w:rsid w:val="00686011"/>
    <w:rsid w:val="006870AC"/>
    <w:rsid w:val="00687474"/>
    <w:rsid w:val="00687B06"/>
    <w:rsid w:val="006906A9"/>
    <w:rsid w:val="00690F79"/>
    <w:rsid w:val="00691793"/>
    <w:rsid w:val="00691B08"/>
    <w:rsid w:val="0069247C"/>
    <w:rsid w:val="00692AE6"/>
    <w:rsid w:val="00692CA6"/>
    <w:rsid w:val="00693930"/>
    <w:rsid w:val="00693E8E"/>
    <w:rsid w:val="00693F63"/>
    <w:rsid w:val="0069444B"/>
    <w:rsid w:val="00694F5A"/>
    <w:rsid w:val="00696CB8"/>
    <w:rsid w:val="00697310"/>
    <w:rsid w:val="006973DE"/>
    <w:rsid w:val="00697D90"/>
    <w:rsid w:val="006A0668"/>
    <w:rsid w:val="006A0687"/>
    <w:rsid w:val="006A0CA6"/>
    <w:rsid w:val="006A102C"/>
    <w:rsid w:val="006A12FF"/>
    <w:rsid w:val="006A2390"/>
    <w:rsid w:val="006A32BC"/>
    <w:rsid w:val="006A39EE"/>
    <w:rsid w:val="006A4980"/>
    <w:rsid w:val="006A5653"/>
    <w:rsid w:val="006A59FA"/>
    <w:rsid w:val="006A69CA"/>
    <w:rsid w:val="006A7957"/>
    <w:rsid w:val="006A79CD"/>
    <w:rsid w:val="006B04EB"/>
    <w:rsid w:val="006B156F"/>
    <w:rsid w:val="006B1648"/>
    <w:rsid w:val="006B1E31"/>
    <w:rsid w:val="006B3ED0"/>
    <w:rsid w:val="006B444A"/>
    <w:rsid w:val="006B4553"/>
    <w:rsid w:val="006B5062"/>
    <w:rsid w:val="006B5426"/>
    <w:rsid w:val="006B5BD2"/>
    <w:rsid w:val="006B7A13"/>
    <w:rsid w:val="006C09E0"/>
    <w:rsid w:val="006C1398"/>
    <w:rsid w:val="006C3075"/>
    <w:rsid w:val="006C335F"/>
    <w:rsid w:val="006C4110"/>
    <w:rsid w:val="006C5236"/>
    <w:rsid w:val="006C6EF2"/>
    <w:rsid w:val="006C71C5"/>
    <w:rsid w:val="006C76F3"/>
    <w:rsid w:val="006D06B5"/>
    <w:rsid w:val="006D34B2"/>
    <w:rsid w:val="006D3DEF"/>
    <w:rsid w:val="006D474F"/>
    <w:rsid w:val="006D4BED"/>
    <w:rsid w:val="006D50A4"/>
    <w:rsid w:val="006D5225"/>
    <w:rsid w:val="006D5227"/>
    <w:rsid w:val="006D5A4E"/>
    <w:rsid w:val="006D6094"/>
    <w:rsid w:val="006D75A3"/>
    <w:rsid w:val="006E14C6"/>
    <w:rsid w:val="006E155F"/>
    <w:rsid w:val="006E1915"/>
    <w:rsid w:val="006E2A71"/>
    <w:rsid w:val="006E2E30"/>
    <w:rsid w:val="006E30B9"/>
    <w:rsid w:val="006E3782"/>
    <w:rsid w:val="006E3F6B"/>
    <w:rsid w:val="006E59EC"/>
    <w:rsid w:val="006E5FAA"/>
    <w:rsid w:val="006E64F4"/>
    <w:rsid w:val="006E7F26"/>
    <w:rsid w:val="006F0C9C"/>
    <w:rsid w:val="006F0F2D"/>
    <w:rsid w:val="006F120A"/>
    <w:rsid w:val="006F1478"/>
    <w:rsid w:val="006F222E"/>
    <w:rsid w:val="006F3546"/>
    <w:rsid w:val="006F35F8"/>
    <w:rsid w:val="006F3AB8"/>
    <w:rsid w:val="006F4F43"/>
    <w:rsid w:val="006F765A"/>
    <w:rsid w:val="00700476"/>
    <w:rsid w:val="00700535"/>
    <w:rsid w:val="00701073"/>
    <w:rsid w:val="00701A20"/>
    <w:rsid w:val="007023D8"/>
    <w:rsid w:val="007034B5"/>
    <w:rsid w:val="00703CCD"/>
    <w:rsid w:val="007040E8"/>
    <w:rsid w:val="0070448A"/>
    <w:rsid w:val="0070628F"/>
    <w:rsid w:val="007069ED"/>
    <w:rsid w:val="007073F1"/>
    <w:rsid w:val="00707622"/>
    <w:rsid w:val="00707EE7"/>
    <w:rsid w:val="00710DB0"/>
    <w:rsid w:val="007119AA"/>
    <w:rsid w:val="00712197"/>
    <w:rsid w:val="007124B9"/>
    <w:rsid w:val="00714090"/>
    <w:rsid w:val="00714D01"/>
    <w:rsid w:val="00716001"/>
    <w:rsid w:val="007208C6"/>
    <w:rsid w:val="00720B86"/>
    <w:rsid w:val="00720C3B"/>
    <w:rsid w:val="00720EFE"/>
    <w:rsid w:val="00722F36"/>
    <w:rsid w:val="00723989"/>
    <w:rsid w:val="00723AC9"/>
    <w:rsid w:val="0072472D"/>
    <w:rsid w:val="00725132"/>
    <w:rsid w:val="00725EAD"/>
    <w:rsid w:val="007269A2"/>
    <w:rsid w:val="00730B76"/>
    <w:rsid w:val="007312C0"/>
    <w:rsid w:val="007312C3"/>
    <w:rsid w:val="00732314"/>
    <w:rsid w:val="0073264E"/>
    <w:rsid w:val="00732D37"/>
    <w:rsid w:val="00732FEB"/>
    <w:rsid w:val="0073385E"/>
    <w:rsid w:val="007340D3"/>
    <w:rsid w:val="00735E45"/>
    <w:rsid w:val="007362C7"/>
    <w:rsid w:val="007374CA"/>
    <w:rsid w:val="0073775B"/>
    <w:rsid w:val="007378B5"/>
    <w:rsid w:val="00737CCA"/>
    <w:rsid w:val="007402AD"/>
    <w:rsid w:val="00740DA2"/>
    <w:rsid w:val="007410C8"/>
    <w:rsid w:val="00742068"/>
    <w:rsid w:val="007421E9"/>
    <w:rsid w:val="007424CE"/>
    <w:rsid w:val="00743775"/>
    <w:rsid w:val="00743F36"/>
    <w:rsid w:val="00744732"/>
    <w:rsid w:val="00745BAF"/>
    <w:rsid w:val="00750789"/>
    <w:rsid w:val="007519B8"/>
    <w:rsid w:val="00751FAE"/>
    <w:rsid w:val="00752694"/>
    <w:rsid w:val="00754DE4"/>
    <w:rsid w:val="00755CF4"/>
    <w:rsid w:val="00755F21"/>
    <w:rsid w:val="007571E9"/>
    <w:rsid w:val="0075723F"/>
    <w:rsid w:val="00757445"/>
    <w:rsid w:val="00757534"/>
    <w:rsid w:val="007577FA"/>
    <w:rsid w:val="007578CC"/>
    <w:rsid w:val="007600E3"/>
    <w:rsid w:val="00760476"/>
    <w:rsid w:val="00761754"/>
    <w:rsid w:val="00761AA5"/>
    <w:rsid w:val="00762374"/>
    <w:rsid w:val="00762676"/>
    <w:rsid w:val="00762756"/>
    <w:rsid w:val="00762F37"/>
    <w:rsid w:val="0076469A"/>
    <w:rsid w:val="00764944"/>
    <w:rsid w:val="00766598"/>
    <w:rsid w:val="00767291"/>
    <w:rsid w:val="00767E3C"/>
    <w:rsid w:val="00770B79"/>
    <w:rsid w:val="007716A2"/>
    <w:rsid w:val="0077271E"/>
    <w:rsid w:val="00772CE0"/>
    <w:rsid w:val="0077361F"/>
    <w:rsid w:val="0077367C"/>
    <w:rsid w:val="00773CCD"/>
    <w:rsid w:val="00774567"/>
    <w:rsid w:val="007762DB"/>
    <w:rsid w:val="0077698B"/>
    <w:rsid w:val="007773C1"/>
    <w:rsid w:val="007801F4"/>
    <w:rsid w:val="0078124C"/>
    <w:rsid w:val="00781BD9"/>
    <w:rsid w:val="00781EA5"/>
    <w:rsid w:val="007821DB"/>
    <w:rsid w:val="00783886"/>
    <w:rsid w:val="00784295"/>
    <w:rsid w:val="007842B1"/>
    <w:rsid w:val="007844F4"/>
    <w:rsid w:val="0078525E"/>
    <w:rsid w:val="00785675"/>
    <w:rsid w:val="007866CF"/>
    <w:rsid w:val="00787050"/>
    <w:rsid w:val="007905C6"/>
    <w:rsid w:val="007912C3"/>
    <w:rsid w:val="00791CEC"/>
    <w:rsid w:val="00793DED"/>
    <w:rsid w:val="00794BC1"/>
    <w:rsid w:val="0079573A"/>
    <w:rsid w:val="00795854"/>
    <w:rsid w:val="00795858"/>
    <w:rsid w:val="00795FDB"/>
    <w:rsid w:val="007964C9"/>
    <w:rsid w:val="007967B7"/>
    <w:rsid w:val="00797CD5"/>
    <w:rsid w:val="007A005C"/>
    <w:rsid w:val="007A0E45"/>
    <w:rsid w:val="007A1FE0"/>
    <w:rsid w:val="007A2EAF"/>
    <w:rsid w:val="007A3874"/>
    <w:rsid w:val="007A3AA5"/>
    <w:rsid w:val="007A5896"/>
    <w:rsid w:val="007A62A3"/>
    <w:rsid w:val="007A7988"/>
    <w:rsid w:val="007B022C"/>
    <w:rsid w:val="007B0A1F"/>
    <w:rsid w:val="007B151A"/>
    <w:rsid w:val="007B3689"/>
    <w:rsid w:val="007B4B11"/>
    <w:rsid w:val="007B4B71"/>
    <w:rsid w:val="007B5431"/>
    <w:rsid w:val="007B55E4"/>
    <w:rsid w:val="007B5611"/>
    <w:rsid w:val="007B57D0"/>
    <w:rsid w:val="007B59D0"/>
    <w:rsid w:val="007B5DBF"/>
    <w:rsid w:val="007B61D2"/>
    <w:rsid w:val="007B65C9"/>
    <w:rsid w:val="007B7633"/>
    <w:rsid w:val="007B7984"/>
    <w:rsid w:val="007B7993"/>
    <w:rsid w:val="007C2643"/>
    <w:rsid w:val="007C2AAF"/>
    <w:rsid w:val="007C2C6C"/>
    <w:rsid w:val="007C33C9"/>
    <w:rsid w:val="007C38CB"/>
    <w:rsid w:val="007C4FC9"/>
    <w:rsid w:val="007C63A3"/>
    <w:rsid w:val="007C7570"/>
    <w:rsid w:val="007D17D0"/>
    <w:rsid w:val="007D1D5E"/>
    <w:rsid w:val="007D299B"/>
    <w:rsid w:val="007D30A5"/>
    <w:rsid w:val="007D338D"/>
    <w:rsid w:val="007D3AC8"/>
    <w:rsid w:val="007D3DC2"/>
    <w:rsid w:val="007D4597"/>
    <w:rsid w:val="007D4BE8"/>
    <w:rsid w:val="007D4EDD"/>
    <w:rsid w:val="007D55AE"/>
    <w:rsid w:val="007D5B42"/>
    <w:rsid w:val="007D5C92"/>
    <w:rsid w:val="007D6F0B"/>
    <w:rsid w:val="007D73F0"/>
    <w:rsid w:val="007D790B"/>
    <w:rsid w:val="007D7D0F"/>
    <w:rsid w:val="007D7F56"/>
    <w:rsid w:val="007E0D9B"/>
    <w:rsid w:val="007E1AC9"/>
    <w:rsid w:val="007E2F78"/>
    <w:rsid w:val="007E3782"/>
    <w:rsid w:val="007E47BB"/>
    <w:rsid w:val="007E48DB"/>
    <w:rsid w:val="007E4A42"/>
    <w:rsid w:val="007E564B"/>
    <w:rsid w:val="007E5BB4"/>
    <w:rsid w:val="007E63F5"/>
    <w:rsid w:val="007F0043"/>
    <w:rsid w:val="007F03CC"/>
    <w:rsid w:val="007F10C2"/>
    <w:rsid w:val="007F1374"/>
    <w:rsid w:val="007F1596"/>
    <w:rsid w:val="007F1A1E"/>
    <w:rsid w:val="007F1A6B"/>
    <w:rsid w:val="007F1E19"/>
    <w:rsid w:val="007F21F8"/>
    <w:rsid w:val="007F342C"/>
    <w:rsid w:val="007F3A50"/>
    <w:rsid w:val="007F50C6"/>
    <w:rsid w:val="007F56A4"/>
    <w:rsid w:val="007F58C0"/>
    <w:rsid w:val="007F645B"/>
    <w:rsid w:val="007F6C4C"/>
    <w:rsid w:val="007F7A97"/>
    <w:rsid w:val="0080009F"/>
    <w:rsid w:val="00801E29"/>
    <w:rsid w:val="00802062"/>
    <w:rsid w:val="008022D7"/>
    <w:rsid w:val="00802609"/>
    <w:rsid w:val="00802692"/>
    <w:rsid w:val="00802F56"/>
    <w:rsid w:val="00803368"/>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EEA"/>
    <w:rsid w:val="00815269"/>
    <w:rsid w:val="00816431"/>
    <w:rsid w:val="00816841"/>
    <w:rsid w:val="0082055F"/>
    <w:rsid w:val="00820AB7"/>
    <w:rsid w:val="008212D6"/>
    <w:rsid w:val="00821F4A"/>
    <w:rsid w:val="00822431"/>
    <w:rsid w:val="00823289"/>
    <w:rsid w:val="00823BC8"/>
    <w:rsid w:val="00825B33"/>
    <w:rsid w:val="0082641F"/>
    <w:rsid w:val="0082687B"/>
    <w:rsid w:val="008306E4"/>
    <w:rsid w:val="00831743"/>
    <w:rsid w:val="00832149"/>
    <w:rsid w:val="0083246E"/>
    <w:rsid w:val="00832723"/>
    <w:rsid w:val="00832FD5"/>
    <w:rsid w:val="00833464"/>
    <w:rsid w:val="00833F11"/>
    <w:rsid w:val="008346BA"/>
    <w:rsid w:val="0083714D"/>
    <w:rsid w:val="00837D1A"/>
    <w:rsid w:val="00837D55"/>
    <w:rsid w:val="00840ADF"/>
    <w:rsid w:val="00840C23"/>
    <w:rsid w:val="00843F4A"/>
    <w:rsid w:val="008444CC"/>
    <w:rsid w:val="0084461F"/>
    <w:rsid w:val="00844AAC"/>
    <w:rsid w:val="00844EFC"/>
    <w:rsid w:val="00846947"/>
    <w:rsid w:val="00846E61"/>
    <w:rsid w:val="0084764A"/>
    <w:rsid w:val="00847A48"/>
    <w:rsid w:val="00847B5A"/>
    <w:rsid w:val="00847CEC"/>
    <w:rsid w:val="00847E5F"/>
    <w:rsid w:val="00851248"/>
    <w:rsid w:val="008526BF"/>
    <w:rsid w:val="008528EF"/>
    <w:rsid w:val="0085358E"/>
    <w:rsid w:val="00854FA2"/>
    <w:rsid w:val="00855220"/>
    <w:rsid w:val="008557B2"/>
    <w:rsid w:val="00855A33"/>
    <w:rsid w:val="008560F3"/>
    <w:rsid w:val="008561D4"/>
    <w:rsid w:val="00856F4C"/>
    <w:rsid w:val="00860402"/>
    <w:rsid w:val="008630A1"/>
    <w:rsid w:val="00864622"/>
    <w:rsid w:val="00864843"/>
    <w:rsid w:val="00864B98"/>
    <w:rsid w:val="008653B0"/>
    <w:rsid w:val="00865524"/>
    <w:rsid w:val="00867210"/>
    <w:rsid w:val="008679E5"/>
    <w:rsid w:val="00867E83"/>
    <w:rsid w:val="0087001C"/>
    <w:rsid w:val="0087112D"/>
    <w:rsid w:val="00871C0C"/>
    <w:rsid w:val="0087306A"/>
    <w:rsid w:val="008730D8"/>
    <w:rsid w:val="0087517D"/>
    <w:rsid w:val="00877F6F"/>
    <w:rsid w:val="00880444"/>
    <w:rsid w:val="00880567"/>
    <w:rsid w:val="00880B91"/>
    <w:rsid w:val="0088122D"/>
    <w:rsid w:val="00882142"/>
    <w:rsid w:val="00882B2B"/>
    <w:rsid w:val="00882CDE"/>
    <w:rsid w:val="008830FD"/>
    <w:rsid w:val="0088392A"/>
    <w:rsid w:val="008872BF"/>
    <w:rsid w:val="00890E4B"/>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0CC6"/>
    <w:rsid w:val="008A1747"/>
    <w:rsid w:val="008A2558"/>
    <w:rsid w:val="008A2E88"/>
    <w:rsid w:val="008A3D59"/>
    <w:rsid w:val="008A52A9"/>
    <w:rsid w:val="008A5383"/>
    <w:rsid w:val="008A6218"/>
    <w:rsid w:val="008A6431"/>
    <w:rsid w:val="008A68C4"/>
    <w:rsid w:val="008A7676"/>
    <w:rsid w:val="008A7964"/>
    <w:rsid w:val="008A7F1D"/>
    <w:rsid w:val="008B0C8E"/>
    <w:rsid w:val="008B0EB3"/>
    <w:rsid w:val="008B1790"/>
    <w:rsid w:val="008B36FB"/>
    <w:rsid w:val="008B4F40"/>
    <w:rsid w:val="008B54F3"/>
    <w:rsid w:val="008B6B88"/>
    <w:rsid w:val="008B6EAB"/>
    <w:rsid w:val="008C034D"/>
    <w:rsid w:val="008C265C"/>
    <w:rsid w:val="008C3AC7"/>
    <w:rsid w:val="008C426A"/>
    <w:rsid w:val="008C464C"/>
    <w:rsid w:val="008C49F7"/>
    <w:rsid w:val="008C4DF4"/>
    <w:rsid w:val="008C50C8"/>
    <w:rsid w:val="008C5137"/>
    <w:rsid w:val="008C6ADC"/>
    <w:rsid w:val="008C79D1"/>
    <w:rsid w:val="008C7A5C"/>
    <w:rsid w:val="008D10E1"/>
    <w:rsid w:val="008D1128"/>
    <w:rsid w:val="008D244E"/>
    <w:rsid w:val="008D2645"/>
    <w:rsid w:val="008D3998"/>
    <w:rsid w:val="008D40DC"/>
    <w:rsid w:val="008D4A07"/>
    <w:rsid w:val="008D4E78"/>
    <w:rsid w:val="008D5361"/>
    <w:rsid w:val="008D7A61"/>
    <w:rsid w:val="008D7C75"/>
    <w:rsid w:val="008D7DB5"/>
    <w:rsid w:val="008E00C4"/>
    <w:rsid w:val="008E173B"/>
    <w:rsid w:val="008E193E"/>
    <w:rsid w:val="008E2095"/>
    <w:rsid w:val="008E469B"/>
    <w:rsid w:val="008E5207"/>
    <w:rsid w:val="008E62DB"/>
    <w:rsid w:val="008E7772"/>
    <w:rsid w:val="008E7D35"/>
    <w:rsid w:val="008F0079"/>
    <w:rsid w:val="008F0431"/>
    <w:rsid w:val="008F0ECB"/>
    <w:rsid w:val="008F2748"/>
    <w:rsid w:val="008F2989"/>
    <w:rsid w:val="008F40EA"/>
    <w:rsid w:val="008F662D"/>
    <w:rsid w:val="008F6F61"/>
    <w:rsid w:val="008F73B8"/>
    <w:rsid w:val="008F758F"/>
    <w:rsid w:val="008F7590"/>
    <w:rsid w:val="00900ECE"/>
    <w:rsid w:val="009013D9"/>
    <w:rsid w:val="00901E1F"/>
    <w:rsid w:val="00903159"/>
    <w:rsid w:val="00903282"/>
    <w:rsid w:val="00903AF2"/>
    <w:rsid w:val="00903E2B"/>
    <w:rsid w:val="0090409D"/>
    <w:rsid w:val="0090409F"/>
    <w:rsid w:val="00904487"/>
    <w:rsid w:val="00907438"/>
    <w:rsid w:val="00910246"/>
    <w:rsid w:val="00910739"/>
    <w:rsid w:val="00911012"/>
    <w:rsid w:val="00911299"/>
    <w:rsid w:val="00912EE6"/>
    <w:rsid w:val="00912EF8"/>
    <w:rsid w:val="00912FAF"/>
    <w:rsid w:val="0091342C"/>
    <w:rsid w:val="009167B1"/>
    <w:rsid w:val="00916EAD"/>
    <w:rsid w:val="009170BD"/>
    <w:rsid w:val="00920A92"/>
    <w:rsid w:val="00920B43"/>
    <w:rsid w:val="00920D81"/>
    <w:rsid w:val="00920DF1"/>
    <w:rsid w:val="00921071"/>
    <w:rsid w:val="0092111E"/>
    <w:rsid w:val="00921393"/>
    <w:rsid w:val="0092163A"/>
    <w:rsid w:val="00921653"/>
    <w:rsid w:val="00922360"/>
    <w:rsid w:val="009235D1"/>
    <w:rsid w:val="00923A2B"/>
    <w:rsid w:val="00923AC5"/>
    <w:rsid w:val="00923B52"/>
    <w:rsid w:val="00923B9C"/>
    <w:rsid w:val="009251A4"/>
    <w:rsid w:val="00927E50"/>
    <w:rsid w:val="0093063F"/>
    <w:rsid w:val="00930BA5"/>
    <w:rsid w:val="0093114C"/>
    <w:rsid w:val="00931E40"/>
    <w:rsid w:val="00933F83"/>
    <w:rsid w:val="009349DB"/>
    <w:rsid w:val="00934D5E"/>
    <w:rsid w:val="0093575B"/>
    <w:rsid w:val="00935A7A"/>
    <w:rsid w:val="0093742A"/>
    <w:rsid w:val="0094180C"/>
    <w:rsid w:val="00941AB6"/>
    <w:rsid w:val="00941CA4"/>
    <w:rsid w:val="00942201"/>
    <w:rsid w:val="00942F87"/>
    <w:rsid w:val="00943FDB"/>
    <w:rsid w:val="00946816"/>
    <w:rsid w:val="009468F0"/>
    <w:rsid w:val="00946A7E"/>
    <w:rsid w:val="00946E9E"/>
    <w:rsid w:val="00950C0F"/>
    <w:rsid w:val="00950E08"/>
    <w:rsid w:val="0095292E"/>
    <w:rsid w:val="00954671"/>
    <w:rsid w:val="00954B23"/>
    <w:rsid w:val="00954CA3"/>
    <w:rsid w:val="00955223"/>
    <w:rsid w:val="009559BE"/>
    <w:rsid w:val="00955EE3"/>
    <w:rsid w:val="009561B5"/>
    <w:rsid w:val="0095687B"/>
    <w:rsid w:val="00956D67"/>
    <w:rsid w:val="00957778"/>
    <w:rsid w:val="00957EE0"/>
    <w:rsid w:val="009603A2"/>
    <w:rsid w:val="00961D63"/>
    <w:rsid w:val="00962903"/>
    <w:rsid w:val="00963444"/>
    <w:rsid w:val="009636C6"/>
    <w:rsid w:val="00964E04"/>
    <w:rsid w:val="009656EB"/>
    <w:rsid w:val="009670EF"/>
    <w:rsid w:val="00967515"/>
    <w:rsid w:val="00967944"/>
    <w:rsid w:val="00967EB4"/>
    <w:rsid w:val="009700E7"/>
    <w:rsid w:val="00970909"/>
    <w:rsid w:val="00970DC6"/>
    <w:rsid w:val="00970FEC"/>
    <w:rsid w:val="00971A08"/>
    <w:rsid w:val="00972028"/>
    <w:rsid w:val="0097241A"/>
    <w:rsid w:val="00972F39"/>
    <w:rsid w:val="0097336A"/>
    <w:rsid w:val="009742BD"/>
    <w:rsid w:val="00975CFC"/>
    <w:rsid w:val="00976B4D"/>
    <w:rsid w:val="009802A4"/>
    <w:rsid w:val="00981DEB"/>
    <w:rsid w:val="00982C13"/>
    <w:rsid w:val="00983646"/>
    <w:rsid w:val="009839D1"/>
    <w:rsid w:val="00984FF8"/>
    <w:rsid w:val="00990E44"/>
    <w:rsid w:val="00990F2C"/>
    <w:rsid w:val="00993B92"/>
    <w:rsid w:val="00993FCF"/>
    <w:rsid w:val="00994786"/>
    <w:rsid w:val="00995FA1"/>
    <w:rsid w:val="00996FF3"/>
    <w:rsid w:val="00997607"/>
    <w:rsid w:val="009976D8"/>
    <w:rsid w:val="00997A59"/>
    <w:rsid w:val="009A00E0"/>
    <w:rsid w:val="009A05E4"/>
    <w:rsid w:val="009A16AC"/>
    <w:rsid w:val="009A262A"/>
    <w:rsid w:val="009A4CB7"/>
    <w:rsid w:val="009A6DC4"/>
    <w:rsid w:val="009A6F25"/>
    <w:rsid w:val="009A7BC0"/>
    <w:rsid w:val="009B02B1"/>
    <w:rsid w:val="009B0BB3"/>
    <w:rsid w:val="009B0BC2"/>
    <w:rsid w:val="009B13F3"/>
    <w:rsid w:val="009B1D53"/>
    <w:rsid w:val="009B20CE"/>
    <w:rsid w:val="009B4592"/>
    <w:rsid w:val="009B4633"/>
    <w:rsid w:val="009B4763"/>
    <w:rsid w:val="009B4A1B"/>
    <w:rsid w:val="009B4F49"/>
    <w:rsid w:val="009C03E6"/>
    <w:rsid w:val="009C07E7"/>
    <w:rsid w:val="009C0F99"/>
    <w:rsid w:val="009C1146"/>
    <w:rsid w:val="009C177E"/>
    <w:rsid w:val="009C19E4"/>
    <w:rsid w:val="009C2CF6"/>
    <w:rsid w:val="009C2D63"/>
    <w:rsid w:val="009C3E45"/>
    <w:rsid w:val="009C54C2"/>
    <w:rsid w:val="009C584E"/>
    <w:rsid w:val="009C626B"/>
    <w:rsid w:val="009C6E1E"/>
    <w:rsid w:val="009C7049"/>
    <w:rsid w:val="009D1546"/>
    <w:rsid w:val="009D1698"/>
    <w:rsid w:val="009D23F4"/>
    <w:rsid w:val="009D41BD"/>
    <w:rsid w:val="009D4470"/>
    <w:rsid w:val="009D47B3"/>
    <w:rsid w:val="009D65AB"/>
    <w:rsid w:val="009D65FE"/>
    <w:rsid w:val="009D7202"/>
    <w:rsid w:val="009D7762"/>
    <w:rsid w:val="009D7816"/>
    <w:rsid w:val="009E063F"/>
    <w:rsid w:val="009E1505"/>
    <w:rsid w:val="009E15E6"/>
    <w:rsid w:val="009E1D0A"/>
    <w:rsid w:val="009E22ED"/>
    <w:rsid w:val="009E3FAB"/>
    <w:rsid w:val="009E4F51"/>
    <w:rsid w:val="009E6DA4"/>
    <w:rsid w:val="009E7AA9"/>
    <w:rsid w:val="009F0191"/>
    <w:rsid w:val="009F0477"/>
    <w:rsid w:val="009F158D"/>
    <w:rsid w:val="009F3D4E"/>
    <w:rsid w:val="009F3F4B"/>
    <w:rsid w:val="009F438B"/>
    <w:rsid w:val="009F46A2"/>
    <w:rsid w:val="009F46AF"/>
    <w:rsid w:val="009F5C39"/>
    <w:rsid w:val="009F5E81"/>
    <w:rsid w:val="009F667B"/>
    <w:rsid w:val="009F7C12"/>
    <w:rsid w:val="00A00CEB"/>
    <w:rsid w:val="00A0120F"/>
    <w:rsid w:val="00A0139C"/>
    <w:rsid w:val="00A0373B"/>
    <w:rsid w:val="00A0412F"/>
    <w:rsid w:val="00A06626"/>
    <w:rsid w:val="00A07916"/>
    <w:rsid w:val="00A07F54"/>
    <w:rsid w:val="00A10416"/>
    <w:rsid w:val="00A107C3"/>
    <w:rsid w:val="00A10C7D"/>
    <w:rsid w:val="00A117B2"/>
    <w:rsid w:val="00A1212A"/>
    <w:rsid w:val="00A152B8"/>
    <w:rsid w:val="00A1711C"/>
    <w:rsid w:val="00A17842"/>
    <w:rsid w:val="00A21A06"/>
    <w:rsid w:val="00A21E0C"/>
    <w:rsid w:val="00A22FFF"/>
    <w:rsid w:val="00A244AA"/>
    <w:rsid w:val="00A25BE5"/>
    <w:rsid w:val="00A26DB5"/>
    <w:rsid w:val="00A26E38"/>
    <w:rsid w:val="00A27FE1"/>
    <w:rsid w:val="00A30037"/>
    <w:rsid w:val="00A30608"/>
    <w:rsid w:val="00A3078E"/>
    <w:rsid w:val="00A30D51"/>
    <w:rsid w:val="00A31FE9"/>
    <w:rsid w:val="00A32333"/>
    <w:rsid w:val="00A3393E"/>
    <w:rsid w:val="00A349A3"/>
    <w:rsid w:val="00A34C16"/>
    <w:rsid w:val="00A35202"/>
    <w:rsid w:val="00A354C5"/>
    <w:rsid w:val="00A35876"/>
    <w:rsid w:val="00A36860"/>
    <w:rsid w:val="00A36BC6"/>
    <w:rsid w:val="00A40988"/>
    <w:rsid w:val="00A40C0D"/>
    <w:rsid w:val="00A41234"/>
    <w:rsid w:val="00A41CE1"/>
    <w:rsid w:val="00A42601"/>
    <w:rsid w:val="00A43289"/>
    <w:rsid w:val="00A44928"/>
    <w:rsid w:val="00A46D62"/>
    <w:rsid w:val="00A50BC9"/>
    <w:rsid w:val="00A50C5F"/>
    <w:rsid w:val="00A522DB"/>
    <w:rsid w:val="00A525FF"/>
    <w:rsid w:val="00A532C4"/>
    <w:rsid w:val="00A5483E"/>
    <w:rsid w:val="00A56432"/>
    <w:rsid w:val="00A56CF0"/>
    <w:rsid w:val="00A56DB0"/>
    <w:rsid w:val="00A56FB1"/>
    <w:rsid w:val="00A575DC"/>
    <w:rsid w:val="00A60CD2"/>
    <w:rsid w:val="00A61122"/>
    <w:rsid w:val="00A62F21"/>
    <w:rsid w:val="00A6466E"/>
    <w:rsid w:val="00A64911"/>
    <w:rsid w:val="00A652C7"/>
    <w:rsid w:val="00A654AE"/>
    <w:rsid w:val="00A6591C"/>
    <w:rsid w:val="00A65FE9"/>
    <w:rsid w:val="00A6631E"/>
    <w:rsid w:val="00A66800"/>
    <w:rsid w:val="00A718CE"/>
    <w:rsid w:val="00A7252A"/>
    <w:rsid w:val="00A74D38"/>
    <w:rsid w:val="00A74EC7"/>
    <w:rsid w:val="00A800D4"/>
    <w:rsid w:val="00A81AC5"/>
    <w:rsid w:val="00A82E13"/>
    <w:rsid w:val="00A82EC0"/>
    <w:rsid w:val="00A830B6"/>
    <w:rsid w:val="00A831F9"/>
    <w:rsid w:val="00A833DD"/>
    <w:rsid w:val="00A839F8"/>
    <w:rsid w:val="00A83AB6"/>
    <w:rsid w:val="00A84080"/>
    <w:rsid w:val="00A8473D"/>
    <w:rsid w:val="00A85DC0"/>
    <w:rsid w:val="00A862F4"/>
    <w:rsid w:val="00A86305"/>
    <w:rsid w:val="00A864BB"/>
    <w:rsid w:val="00A8798C"/>
    <w:rsid w:val="00A87A19"/>
    <w:rsid w:val="00A901A0"/>
    <w:rsid w:val="00A90815"/>
    <w:rsid w:val="00A90E10"/>
    <w:rsid w:val="00A91B9B"/>
    <w:rsid w:val="00A92A44"/>
    <w:rsid w:val="00A93002"/>
    <w:rsid w:val="00A935FA"/>
    <w:rsid w:val="00A9449C"/>
    <w:rsid w:val="00A94CFB"/>
    <w:rsid w:val="00A95042"/>
    <w:rsid w:val="00A9641C"/>
    <w:rsid w:val="00A97C58"/>
    <w:rsid w:val="00AA0812"/>
    <w:rsid w:val="00AA1C2F"/>
    <w:rsid w:val="00AA28A5"/>
    <w:rsid w:val="00AA290B"/>
    <w:rsid w:val="00AA2A8D"/>
    <w:rsid w:val="00AA3556"/>
    <w:rsid w:val="00AA3C09"/>
    <w:rsid w:val="00AA59E5"/>
    <w:rsid w:val="00AA680E"/>
    <w:rsid w:val="00AA6E21"/>
    <w:rsid w:val="00AB010B"/>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72"/>
    <w:rsid w:val="00AB5F94"/>
    <w:rsid w:val="00AB67BD"/>
    <w:rsid w:val="00AB69AD"/>
    <w:rsid w:val="00AC0F33"/>
    <w:rsid w:val="00AC1013"/>
    <w:rsid w:val="00AC21B0"/>
    <w:rsid w:val="00AC21D2"/>
    <w:rsid w:val="00AC354B"/>
    <w:rsid w:val="00AC494B"/>
    <w:rsid w:val="00AC4AFB"/>
    <w:rsid w:val="00AC54D1"/>
    <w:rsid w:val="00AC5C0B"/>
    <w:rsid w:val="00AD0274"/>
    <w:rsid w:val="00AD1A17"/>
    <w:rsid w:val="00AD30B0"/>
    <w:rsid w:val="00AD405F"/>
    <w:rsid w:val="00AD47E7"/>
    <w:rsid w:val="00AD4899"/>
    <w:rsid w:val="00AD55D3"/>
    <w:rsid w:val="00AD586D"/>
    <w:rsid w:val="00AD6A6E"/>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E7E50"/>
    <w:rsid w:val="00AF02B1"/>
    <w:rsid w:val="00AF113E"/>
    <w:rsid w:val="00AF26C9"/>
    <w:rsid w:val="00AF2F50"/>
    <w:rsid w:val="00AF3B6C"/>
    <w:rsid w:val="00AF530B"/>
    <w:rsid w:val="00AF5DE7"/>
    <w:rsid w:val="00AF6528"/>
    <w:rsid w:val="00AF6B80"/>
    <w:rsid w:val="00AF74D4"/>
    <w:rsid w:val="00B01D93"/>
    <w:rsid w:val="00B023AF"/>
    <w:rsid w:val="00B051CE"/>
    <w:rsid w:val="00B05229"/>
    <w:rsid w:val="00B05307"/>
    <w:rsid w:val="00B076CD"/>
    <w:rsid w:val="00B07F90"/>
    <w:rsid w:val="00B12C0B"/>
    <w:rsid w:val="00B132D1"/>
    <w:rsid w:val="00B13BEB"/>
    <w:rsid w:val="00B15564"/>
    <w:rsid w:val="00B158C4"/>
    <w:rsid w:val="00B16446"/>
    <w:rsid w:val="00B165DC"/>
    <w:rsid w:val="00B17537"/>
    <w:rsid w:val="00B20E25"/>
    <w:rsid w:val="00B21753"/>
    <w:rsid w:val="00B21905"/>
    <w:rsid w:val="00B22437"/>
    <w:rsid w:val="00B23A6A"/>
    <w:rsid w:val="00B23E98"/>
    <w:rsid w:val="00B24857"/>
    <w:rsid w:val="00B2491C"/>
    <w:rsid w:val="00B251F9"/>
    <w:rsid w:val="00B257F8"/>
    <w:rsid w:val="00B26C14"/>
    <w:rsid w:val="00B300C1"/>
    <w:rsid w:val="00B30737"/>
    <w:rsid w:val="00B30740"/>
    <w:rsid w:val="00B30B07"/>
    <w:rsid w:val="00B30F38"/>
    <w:rsid w:val="00B3157F"/>
    <w:rsid w:val="00B31C1F"/>
    <w:rsid w:val="00B31E03"/>
    <w:rsid w:val="00B3412D"/>
    <w:rsid w:val="00B34462"/>
    <w:rsid w:val="00B36949"/>
    <w:rsid w:val="00B36ACE"/>
    <w:rsid w:val="00B36D2B"/>
    <w:rsid w:val="00B36E32"/>
    <w:rsid w:val="00B37363"/>
    <w:rsid w:val="00B37E98"/>
    <w:rsid w:val="00B37F60"/>
    <w:rsid w:val="00B40C6E"/>
    <w:rsid w:val="00B42347"/>
    <w:rsid w:val="00B42F6B"/>
    <w:rsid w:val="00B43114"/>
    <w:rsid w:val="00B44231"/>
    <w:rsid w:val="00B44A69"/>
    <w:rsid w:val="00B4571D"/>
    <w:rsid w:val="00B45D40"/>
    <w:rsid w:val="00B46102"/>
    <w:rsid w:val="00B4796D"/>
    <w:rsid w:val="00B502D4"/>
    <w:rsid w:val="00B506E7"/>
    <w:rsid w:val="00B508BA"/>
    <w:rsid w:val="00B50DC3"/>
    <w:rsid w:val="00B5197F"/>
    <w:rsid w:val="00B51D72"/>
    <w:rsid w:val="00B52557"/>
    <w:rsid w:val="00B54893"/>
    <w:rsid w:val="00B55B95"/>
    <w:rsid w:val="00B55FD5"/>
    <w:rsid w:val="00B56187"/>
    <w:rsid w:val="00B56C5B"/>
    <w:rsid w:val="00B56D3A"/>
    <w:rsid w:val="00B6084D"/>
    <w:rsid w:val="00B6275F"/>
    <w:rsid w:val="00B6352F"/>
    <w:rsid w:val="00B63868"/>
    <w:rsid w:val="00B63C69"/>
    <w:rsid w:val="00B64006"/>
    <w:rsid w:val="00B64ADD"/>
    <w:rsid w:val="00B65227"/>
    <w:rsid w:val="00B65B5B"/>
    <w:rsid w:val="00B65DAF"/>
    <w:rsid w:val="00B70316"/>
    <w:rsid w:val="00B71A5D"/>
    <w:rsid w:val="00B71BD3"/>
    <w:rsid w:val="00B73A5D"/>
    <w:rsid w:val="00B7572B"/>
    <w:rsid w:val="00B75CB5"/>
    <w:rsid w:val="00B75CEC"/>
    <w:rsid w:val="00B75CFA"/>
    <w:rsid w:val="00B76BB0"/>
    <w:rsid w:val="00B76DA5"/>
    <w:rsid w:val="00B76F19"/>
    <w:rsid w:val="00B7720A"/>
    <w:rsid w:val="00B8013D"/>
    <w:rsid w:val="00B8013E"/>
    <w:rsid w:val="00B8113F"/>
    <w:rsid w:val="00B841AA"/>
    <w:rsid w:val="00B86C57"/>
    <w:rsid w:val="00B86DEC"/>
    <w:rsid w:val="00B8700A"/>
    <w:rsid w:val="00B874FB"/>
    <w:rsid w:val="00B87CA4"/>
    <w:rsid w:val="00B9087B"/>
    <w:rsid w:val="00B90900"/>
    <w:rsid w:val="00B90AAF"/>
    <w:rsid w:val="00B90B06"/>
    <w:rsid w:val="00B9148D"/>
    <w:rsid w:val="00B91850"/>
    <w:rsid w:val="00B92574"/>
    <w:rsid w:val="00B928E2"/>
    <w:rsid w:val="00B92F21"/>
    <w:rsid w:val="00B9484C"/>
    <w:rsid w:val="00B96088"/>
    <w:rsid w:val="00BA042F"/>
    <w:rsid w:val="00BA0ED7"/>
    <w:rsid w:val="00BA1C5F"/>
    <w:rsid w:val="00BA1FAA"/>
    <w:rsid w:val="00BA213C"/>
    <w:rsid w:val="00BA27A2"/>
    <w:rsid w:val="00BA361A"/>
    <w:rsid w:val="00BA367C"/>
    <w:rsid w:val="00BA3875"/>
    <w:rsid w:val="00BA4617"/>
    <w:rsid w:val="00BA4FFC"/>
    <w:rsid w:val="00BA5643"/>
    <w:rsid w:val="00BA5D03"/>
    <w:rsid w:val="00BA5F36"/>
    <w:rsid w:val="00BA64CD"/>
    <w:rsid w:val="00BA65F2"/>
    <w:rsid w:val="00BA68BD"/>
    <w:rsid w:val="00BB17A0"/>
    <w:rsid w:val="00BB3D19"/>
    <w:rsid w:val="00BB41A9"/>
    <w:rsid w:val="00BB4C89"/>
    <w:rsid w:val="00BB4C99"/>
    <w:rsid w:val="00BB4DD0"/>
    <w:rsid w:val="00BB608F"/>
    <w:rsid w:val="00BB7248"/>
    <w:rsid w:val="00BB74E6"/>
    <w:rsid w:val="00BB7DE6"/>
    <w:rsid w:val="00BB7F61"/>
    <w:rsid w:val="00BC0328"/>
    <w:rsid w:val="00BC06AF"/>
    <w:rsid w:val="00BC10E0"/>
    <w:rsid w:val="00BC182A"/>
    <w:rsid w:val="00BC19CE"/>
    <w:rsid w:val="00BC31EA"/>
    <w:rsid w:val="00BC34EA"/>
    <w:rsid w:val="00BC353A"/>
    <w:rsid w:val="00BC3B52"/>
    <w:rsid w:val="00BC47FA"/>
    <w:rsid w:val="00BC58B4"/>
    <w:rsid w:val="00BC5EB6"/>
    <w:rsid w:val="00BC5F2E"/>
    <w:rsid w:val="00BC63A1"/>
    <w:rsid w:val="00BD1B13"/>
    <w:rsid w:val="00BD22B0"/>
    <w:rsid w:val="00BD4A8E"/>
    <w:rsid w:val="00BD6E97"/>
    <w:rsid w:val="00BD7AA9"/>
    <w:rsid w:val="00BD7FC3"/>
    <w:rsid w:val="00BE15E4"/>
    <w:rsid w:val="00BE175F"/>
    <w:rsid w:val="00BE2FD2"/>
    <w:rsid w:val="00BE3146"/>
    <w:rsid w:val="00BE379E"/>
    <w:rsid w:val="00BE3E9F"/>
    <w:rsid w:val="00BE413E"/>
    <w:rsid w:val="00BE49CB"/>
    <w:rsid w:val="00BE62CD"/>
    <w:rsid w:val="00BE7466"/>
    <w:rsid w:val="00BF10A3"/>
    <w:rsid w:val="00BF1C1C"/>
    <w:rsid w:val="00BF1C5D"/>
    <w:rsid w:val="00BF3204"/>
    <w:rsid w:val="00BF48B5"/>
    <w:rsid w:val="00BF605E"/>
    <w:rsid w:val="00BF6CC0"/>
    <w:rsid w:val="00BF7192"/>
    <w:rsid w:val="00C0119E"/>
    <w:rsid w:val="00C01600"/>
    <w:rsid w:val="00C01AFE"/>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2FF3"/>
    <w:rsid w:val="00C14741"/>
    <w:rsid w:val="00C1474F"/>
    <w:rsid w:val="00C15B4C"/>
    <w:rsid w:val="00C17CA8"/>
    <w:rsid w:val="00C20311"/>
    <w:rsid w:val="00C207E4"/>
    <w:rsid w:val="00C211B0"/>
    <w:rsid w:val="00C212B9"/>
    <w:rsid w:val="00C22187"/>
    <w:rsid w:val="00C22993"/>
    <w:rsid w:val="00C2401B"/>
    <w:rsid w:val="00C247B6"/>
    <w:rsid w:val="00C2769B"/>
    <w:rsid w:val="00C306D0"/>
    <w:rsid w:val="00C32E0F"/>
    <w:rsid w:val="00C33E28"/>
    <w:rsid w:val="00C34B91"/>
    <w:rsid w:val="00C362F5"/>
    <w:rsid w:val="00C375CA"/>
    <w:rsid w:val="00C40969"/>
    <w:rsid w:val="00C41012"/>
    <w:rsid w:val="00C41DCF"/>
    <w:rsid w:val="00C41EDA"/>
    <w:rsid w:val="00C42002"/>
    <w:rsid w:val="00C4204F"/>
    <w:rsid w:val="00C42ADC"/>
    <w:rsid w:val="00C43834"/>
    <w:rsid w:val="00C438E5"/>
    <w:rsid w:val="00C4601F"/>
    <w:rsid w:val="00C505E6"/>
    <w:rsid w:val="00C514B7"/>
    <w:rsid w:val="00C528DA"/>
    <w:rsid w:val="00C52E5C"/>
    <w:rsid w:val="00C553BC"/>
    <w:rsid w:val="00C55C11"/>
    <w:rsid w:val="00C55D89"/>
    <w:rsid w:val="00C56F42"/>
    <w:rsid w:val="00C57248"/>
    <w:rsid w:val="00C57ED1"/>
    <w:rsid w:val="00C626C7"/>
    <w:rsid w:val="00C62870"/>
    <w:rsid w:val="00C6297B"/>
    <w:rsid w:val="00C64DF7"/>
    <w:rsid w:val="00C6699F"/>
    <w:rsid w:val="00C67DDB"/>
    <w:rsid w:val="00C70E62"/>
    <w:rsid w:val="00C71384"/>
    <w:rsid w:val="00C71684"/>
    <w:rsid w:val="00C72221"/>
    <w:rsid w:val="00C757E9"/>
    <w:rsid w:val="00C75E40"/>
    <w:rsid w:val="00C7628B"/>
    <w:rsid w:val="00C76602"/>
    <w:rsid w:val="00C77CF9"/>
    <w:rsid w:val="00C80A89"/>
    <w:rsid w:val="00C8109F"/>
    <w:rsid w:val="00C81505"/>
    <w:rsid w:val="00C81C3C"/>
    <w:rsid w:val="00C8205B"/>
    <w:rsid w:val="00C82C16"/>
    <w:rsid w:val="00C83CD3"/>
    <w:rsid w:val="00C85974"/>
    <w:rsid w:val="00C8690C"/>
    <w:rsid w:val="00C86B19"/>
    <w:rsid w:val="00C87710"/>
    <w:rsid w:val="00C902C0"/>
    <w:rsid w:val="00C91751"/>
    <w:rsid w:val="00C93214"/>
    <w:rsid w:val="00C9377B"/>
    <w:rsid w:val="00C93C6D"/>
    <w:rsid w:val="00C94C3F"/>
    <w:rsid w:val="00C94FE5"/>
    <w:rsid w:val="00C95151"/>
    <w:rsid w:val="00C954ED"/>
    <w:rsid w:val="00C9579C"/>
    <w:rsid w:val="00C96442"/>
    <w:rsid w:val="00C9647E"/>
    <w:rsid w:val="00C969A1"/>
    <w:rsid w:val="00C96C33"/>
    <w:rsid w:val="00C97369"/>
    <w:rsid w:val="00C97609"/>
    <w:rsid w:val="00CA00C4"/>
    <w:rsid w:val="00CA24C3"/>
    <w:rsid w:val="00CA2C4D"/>
    <w:rsid w:val="00CA2DF5"/>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2BC"/>
    <w:rsid w:val="00CC2A70"/>
    <w:rsid w:val="00CC2CAF"/>
    <w:rsid w:val="00CC37B6"/>
    <w:rsid w:val="00CC3AAA"/>
    <w:rsid w:val="00CC495B"/>
    <w:rsid w:val="00CC5CB0"/>
    <w:rsid w:val="00CC5D16"/>
    <w:rsid w:val="00CC5D89"/>
    <w:rsid w:val="00CC66EC"/>
    <w:rsid w:val="00CC69D3"/>
    <w:rsid w:val="00CC7618"/>
    <w:rsid w:val="00CC7A33"/>
    <w:rsid w:val="00CD1298"/>
    <w:rsid w:val="00CD2280"/>
    <w:rsid w:val="00CD3221"/>
    <w:rsid w:val="00CD3A62"/>
    <w:rsid w:val="00CD3BBF"/>
    <w:rsid w:val="00CD5424"/>
    <w:rsid w:val="00CD6C75"/>
    <w:rsid w:val="00CE0279"/>
    <w:rsid w:val="00CE0ADF"/>
    <w:rsid w:val="00CE0C87"/>
    <w:rsid w:val="00CE1557"/>
    <w:rsid w:val="00CE1B0F"/>
    <w:rsid w:val="00CE1CF3"/>
    <w:rsid w:val="00CE200E"/>
    <w:rsid w:val="00CE23E1"/>
    <w:rsid w:val="00CE25AD"/>
    <w:rsid w:val="00CE2E40"/>
    <w:rsid w:val="00CE5E41"/>
    <w:rsid w:val="00CE6E06"/>
    <w:rsid w:val="00CE72C3"/>
    <w:rsid w:val="00CE73ED"/>
    <w:rsid w:val="00CF019E"/>
    <w:rsid w:val="00CF0566"/>
    <w:rsid w:val="00CF056E"/>
    <w:rsid w:val="00CF19A9"/>
    <w:rsid w:val="00CF32DA"/>
    <w:rsid w:val="00CF434F"/>
    <w:rsid w:val="00CF462C"/>
    <w:rsid w:val="00CF5713"/>
    <w:rsid w:val="00CF7FA0"/>
    <w:rsid w:val="00D00270"/>
    <w:rsid w:val="00D01D14"/>
    <w:rsid w:val="00D02402"/>
    <w:rsid w:val="00D036DA"/>
    <w:rsid w:val="00D03DE8"/>
    <w:rsid w:val="00D06003"/>
    <w:rsid w:val="00D06491"/>
    <w:rsid w:val="00D06A49"/>
    <w:rsid w:val="00D07E15"/>
    <w:rsid w:val="00D11BCD"/>
    <w:rsid w:val="00D11C01"/>
    <w:rsid w:val="00D12973"/>
    <w:rsid w:val="00D12E59"/>
    <w:rsid w:val="00D138CD"/>
    <w:rsid w:val="00D1425E"/>
    <w:rsid w:val="00D14624"/>
    <w:rsid w:val="00D15014"/>
    <w:rsid w:val="00D1535D"/>
    <w:rsid w:val="00D167A0"/>
    <w:rsid w:val="00D168F0"/>
    <w:rsid w:val="00D16CFC"/>
    <w:rsid w:val="00D17E6B"/>
    <w:rsid w:val="00D2139E"/>
    <w:rsid w:val="00D21557"/>
    <w:rsid w:val="00D21DAF"/>
    <w:rsid w:val="00D21F0F"/>
    <w:rsid w:val="00D22083"/>
    <w:rsid w:val="00D222DC"/>
    <w:rsid w:val="00D25501"/>
    <w:rsid w:val="00D26109"/>
    <w:rsid w:val="00D262D3"/>
    <w:rsid w:val="00D263BF"/>
    <w:rsid w:val="00D265E1"/>
    <w:rsid w:val="00D26809"/>
    <w:rsid w:val="00D26CD5"/>
    <w:rsid w:val="00D26ECB"/>
    <w:rsid w:val="00D276D8"/>
    <w:rsid w:val="00D27C5C"/>
    <w:rsid w:val="00D30BCB"/>
    <w:rsid w:val="00D31DCE"/>
    <w:rsid w:val="00D325A8"/>
    <w:rsid w:val="00D33565"/>
    <w:rsid w:val="00D336B8"/>
    <w:rsid w:val="00D3446A"/>
    <w:rsid w:val="00D3475D"/>
    <w:rsid w:val="00D350ED"/>
    <w:rsid w:val="00D361FB"/>
    <w:rsid w:val="00D363CF"/>
    <w:rsid w:val="00D36DFD"/>
    <w:rsid w:val="00D3733A"/>
    <w:rsid w:val="00D3754E"/>
    <w:rsid w:val="00D37F2B"/>
    <w:rsid w:val="00D37FE2"/>
    <w:rsid w:val="00D40CCA"/>
    <w:rsid w:val="00D42C92"/>
    <w:rsid w:val="00D43B34"/>
    <w:rsid w:val="00D45BFE"/>
    <w:rsid w:val="00D47BBB"/>
    <w:rsid w:val="00D500F6"/>
    <w:rsid w:val="00D505D5"/>
    <w:rsid w:val="00D51797"/>
    <w:rsid w:val="00D55F5C"/>
    <w:rsid w:val="00D5607E"/>
    <w:rsid w:val="00D56E1A"/>
    <w:rsid w:val="00D57D8C"/>
    <w:rsid w:val="00D602FD"/>
    <w:rsid w:val="00D604EB"/>
    <w:rsid w:val="00D60781"/>
    <w:rsid w:val="00D60953"/>
    <w:rsid w:val="00D60C96"/>
    <w:rsid w:val="00D60E3E"/>
    <w:rsid w:val="00D62C26"/>
    <w:rsid w:val="00D62F33"/>
    <w:rsid w:val="00D63EA3"/>
    <w:rsid w:val="00D64526"/>
    <w:rsid w:val="00D64DA9"/>
    <w:rsid w:val="00D66223"/>
    <w:rsid w:val="00D66D3E"/>
    <w:rsid w:val="00D66E7A"/>
    <w:rsid w:val="00D70517"/>
    <w:rsid w:val="00D70B72"/>
    <w:rsid w:val="00D711B0"/>
    <w:rsid w:val="00D7174E"/>
    <w:rsid w:val="00D71A44"/>
    <w:rsid w:val="00D72336"/>
    <w:rsid w:val="00D73BEF"/>
    <w:rsid w:val="00D7541A"/>
    <w:rsid w:val="00D764FB"/>
    <w:rsid w:val="00D77529"/>
    <w:rsid w:val="00D81DCA"/>
    <w:rsid w:val="00D83036"/>
    <w:rsid w:val="00D84040"/>
    <w:rsid w:val="00D85D3F"/>
    <w:rsid w:val="00D85DA1"/>
    <w:rsid w:val="00D86199"/>
    <w:rsid w:val="00D86EDD"/>
    <w:rsid w:val="00D87A1F"/>
    <w:rsid w:val="00D87A81"/>
    <w:rsid w:val="00D91CDC"/>
    <w:rsid w:val="00D91FE1"/>
    <w:rsid w:val="00D92831"/>
    <w:rsid w:val="00D929DF"/>
    <w:rsid w:val="00D93AF2"/>
    <w:rsid w:val="00D943EF"/>
    <w:rsid w:val="00D955E7"/>
    <w:rsid w:val="00D962B4"/>
    <w:rsid w:val="00D96F71"/>
    <w:rsid w:val="00DA03EE"/>
    <w:rsid w:val="00DA1A66"/>
    <w:rsid w:val="00DA295F"/>
    <w:rsid w:val="00DA4960"/>
    <w:rsid w:val="00DA55AE"/>
    <w:rsid w:val="00DA65E9"/>
    <w:rsid w:val="00DA6871"/>
    <w:rsid w:val="00DA72EF"/>
    <w:rsid w:val="00DB1B5A"/>
    <w:rsid w:val="00DB1FF4"/>
    <w:rsid w:val="00DB2DB3"/>
    <w:rsid w:val="00DB373E"/>
    <w:rsid w:val="00DB4AA5"/>
    <w:rsid w:val="00DB57C2"/>
    <w:rsid w:val="00DB5C52"/>
    <w:rsid w:val="00DB619E"/>
    <w:rsid w:val="00DB65F9"/>
    <w:rsid w:val="00DB6876"/>
    <w:rsid w:val="00DB6A6A"/>
    <w:rsid w:val="00DB6D22"/>
    <w:rsid w:val="00DB6E59"/>
    <w:rsid w:val="00DB7008"/>
    <w:rsid w:val="00DB7181"/>
    <w:rsid w:val="00DB7658"/>
    <w:rsid w:val="00DC0AF4"/>
    <w:rsid w:val="00DC0DEE"/>
    <w:rsid w:val="00DC164F"/>
    <w:rsid w:val="00DC1814"/>
    <w:rsid w:val="00DC1844"/>
    <w:rsid w:val="00DC1A54"/>
    <w:rsid w:val="00DC2426"/>
    <w:rsid w:val="00DC3DBE"/>
    <w:rsid w:val="00DC4A0B"/>
    <w:rsid w:val="00DC74A1"/>
    <w:rsid w:val="00DC75C7"/>
    <w:rsid w:val="00DC782A"/>
    <w:rsid w:val="00DD00C5"/>
    <w:rsid w:val="00DD0460"/>
    <w:rsid w:val="00DD06A7"/>
    <w:rsid w:val="00DD3205"/>
    <w:rsid w:val="00DD3637"/>
    <w:rsid w:val="00DD4082"/>
    <w:rsid w:val="00DD48EF"/>
    <w:rsid w:val="00DD4CA5"/>
    <w:rsid w:val="00DD4F6E"/>
    <w:rsid w:val="00DD549E"/>
    <w:rsid w:val="00DD57F5"/>
    <w:rsid w:val="00DD5C40"/>
    <w:rsid w:val="00DD641C"/>
    <w:rsid w:val="00DD7666"/>
    <w:rsid w:val="00DD7D71"/>
    <w:rsid w:val="00DE2D2D"/>
    <w:rsid w:val="00DE329B"/>
    <w:rsid w:val="00DE38D0"/>
    <w:rsid w:val="00DE3D86"/>
    <w:rsid w:val="00DE51C1"/>
    <w:rsid w:val="00DF0486"/>
    <w:rsid w:val="00DF0605"/>
    <w:rsid w:val="00DF0944"/>
    <w:rsid w:val="00DF25AA"/>
    <w:rsid w:val="00DF48A7"/>
    <w:rsid w:val="00DF7691"/>
    <w:rsid w:val="00DF7BCB"/>
    <w:rsid w:val="00E00433"/>
    <w:rsid w:val="00E04287"/>
    <w:rsid w:val="00E042D7"/>
    <w:rsid w:val="00E04DEB"/>
    <w:rsid w:val="00E050FF"/>
    <w:rsid w:val="00E05446"/>
    <w:rsid w:val="00E068AE"/>
    <w:rsid w:val="00E06B7D"/>
    <w:rsid w:val="00E06DF3"/>
    <w:rsid w:val="00E070E1"/>
    <w:rsid w:val="00E10865"/>
    <w:rsid w:val="00E1088D"/>
    <w:rsid w:val="00E13072"/>
    <w:rsid w:val="00E13518"/>
    <w:rsid w:val="00E13DD7"/>
    <w:rsid w:val="00E14468"/>
    <w:rsid w:val="00E149CA"/>
    <w:rsid w:val="00E15D46"/>
    <w:rsid w:val="00E15FA6"/>
    <w:rsid w:val="00E16C8F"/>
    <w:rsid w:val="00E16DEF"/>
    <w:rsid w:val="00E206A8"/>
    <w:rsid w:val="00E21FBF"/>
    <w:rsid w:val="00E238FD"/>
    <w:rsid w:val="00E23B7F"/>
    <w:rsid w:val="00E23DF5"/>
    <w:rsid w:val="00E254B5"/>
    <w:rsid w:val="00E25BF1"/>
    <w:rsid w:val="00E26138"/>
    <w:rsid w:val="00E263C4"/>
    <w:rsid w:val="00E2711E"/>
    <w:rsid w:val="00E2756B"/>
    <w:rsid w:val="00E2771A"/>
    <w:rsid w:val="00E304F4"/>
    <w:rsid w:val="00E30D83"/>
    <w:rsid w:val="00E30F23"/>
    <w:rsid w:val="00E315FA"/>
    <w:rsid w:val="00E31654"/>
    <w:rsid w:val="00E31769"/>
    <w:rsid w:val="00E31D3C"/>
    <w:rsid w:val="00E31DEA"/>
    <w:rsid w:val="00E31FCC"/>
    <w:rsid w:val="00E32076"/>
    <w:rsid w:val="00E33FB3"/>
    <w:rsid w:val="00E35737"/>
    <w:rsid w:val="00E35984"/>
    <w:rsid w:val="00E36EFA"/>
    <w:rsid w:val="00E428C7"/>
    <w:rsid w:val="00E42DB0"/>
    <w:rsid w:val="00E4338D"/>
    <w:rsid w:val="00E46E76"/>
    <w:rsid w:val="00E46F3B"/>
    <w:rsid w:val="00E50D70"/>
    <w:rsid w:val="00E51789"/>
    <w:rsid w:val="00E51AB3"/>
    <w:rsid w:val="00E53DAC"/>
    <w:rsid w:val="00E54302"/>
    <w:rsid w:val="00E54824"/>
    <w:rsid w:val="00E54BF9"/>
    <w:rsid w:val="00E550E8"/>
    <w:rsid w:val="00E558DB"/>
    <w:rsid w:val="00E5672E"/>
    <w:rsid w:val="00E6015A"/>
    <w:rsid w:val="00E605F2"/>
    <w:rsid w:val="00E6165C"/>
    <w:rsid w:val="00E61A14"/>
    <w:rsid w:val="00E6269F"/>
    <w:rsid w:val="00E628AD"/>
    <w:rsid w:val="00E63991"/>
    <w:rsid w:val="00E63E70"/>
    <w:rsid w:val="00E641C9"/>
    <w:rsid w:val="00E64238"/>
    <w:rsid w:val="00E65596"/>
    <w:rsid w:val="00E65689"/>
    <w:rsid w:val="00E6602C"/>
    <w:rsid w:val="00E66B6C"/>
    <w:rsid w:val="00E6755F"/>
    <w:rsid w:val="00E678F1"/>
    <w:rsid w:val="00E67A76"/>
    <w:rsid w:val="00E67F2D"/>
    <w:rsid w:val="00E70557"/>
    <w:rsid w:val="00E70967"/>
    <w:rsid w:val="00E70BD2"/>
    <w:rsid w:val="00E70F94"/>
    <w:rsid w:val="00E7141B"/>
    <w:rsid w:val="00E71641"/>
    <w:rsid w:val="00E71F93"/>
    <w:rsid w:val="00E721AF"/>
    <w:rsid w:val="00E72C9D"/>
    <w:rsid w:val="00E74926"/>
    <w:rsid w:val="00E753A3"/>
    <w:rsid w:val="00E77B2D"/>
    <w:rsid w:val="00E80071"/>
    <w:rsid w:val="00E8169A"/>
    <w:rsid w:val="00E81D00"/>
    <w:rsid w:val="00E81D29"/>
    <w:rsid w:val="00E821EE"/>
    <w:rsid w:val="00E824C7"/>
    <w:rsid w:val="00E8289B"/>
    <w:rsid w:val="00E8417A"/>
    <w:rsid w:val="00E8423A"/>
    <w:rsid w:val="00E84D9D"/>
    <w:rsid w:val="00E859ED"/>
    <w:rsid w:val="00E85E28"/>
    <w:rsid w:val="00E87415"/>
    <w:rsid w:val="00E87B5A"/>
    <w:rsid w:val="00E90598"/>
    <w:rsid w:val="00E909FE"/>
    <w:rsid w:val="00E90ADB"/>
    <w:rsid w:val="00E91F83"/>
    <w:rsid w:val="00E929DE"/>
    <w:rsid w:val="00E94146"/>
    <w:rsid w:val="00E945F5"/>
    <w:rsid w:val="00E9654F"/>
    <w:rsid w:val="00E96DC5"/>
    <w:rsid w:val="00E97DD5"/>
    <w:rsid w:val="00EA0538"/>
    <w:rsid w:val="00EA2323"/>
    <w:rsid w:val="00EA25E7"/>
    <w:rsid w:val="00EA3468"/>
    <w:rsid w:val="00EA3D44"/>
    <w:rsid w:val="00EA403E"/>
    <w:rsid w:val="00EA4187"/>
    <w:rsid w:val="00EA48ED"/>
    <w:rsid w:val="00EA499F"/>
    <w:rsid w:val="00EA4D8A"/>
    <w:rsid w:val="00EA5073"/>
    <w:rsid w:val="00EA5572"/>
    <w:rsid w:val="00EA761C"/>
    <w:rsid w:val="00EB0E07"/>
    <w:rsid w:val="00EB163D"/>
    <w:rsid w:val="00EB16F2"/>
    <w:rsid w:val="00EB1835"/>
    <w:rsid w:val="00EB1904"/>
    <w:rsid w:val="00EB2B71"/>
    <w:rsid w:val="00EB2B74"/>
    <w:rsid w:val="00EB4190"/>
    <w:rsid w:val="00EB61F1"/>
    <w:rsid w:val="00EB79DE"/>
    <w:rsid w:val="00EC0834"/>
    <w:rsid w:val="00EC1EC5"/>
    <w:rsid w:val="00EC24A8"/>
    <w:rsid w:val="00EC2D77"/>
    <w:rsid w:val="00EC3451"/>
    <w:rsid w:val="00EC3B88"/>
    <w:rsid w:val="00EC3EC9"/>
    <w:rsid w:val="00EC44FB"/>
    <w:rsid w:val="00EC481E"/>
    <w:rsid w:val="00EC5DFA"/>
    <w:rsid w:val="00EC67F5"/>
    <w:rsid w:val="00EC7EFD"/>
    <w:rsid w:val="00ED0377"/>
    <w:rsid w:val="00ED08BD"/>
    <w:rsid w:val="00ED2B23"/>
    <w:rsid w:val="00ED3225"/>
    <w:rsid w:val="00ED325A"/>
    <w:rsid w:val="00ED3C1D"/>
    <w:rsid w:val="00ED4313"/>
    <w:rsid w:val="00ED657E"/>
    <w:rsid w:val="00ED716F"/>
    <w:rsid w:val="00ED72FB"/>
    <w:rsid w:val="00EE11CC"/>
    <w:rsid w:val="00EE12A1"/>
    <w:rsid w:val="00EE1626"/>
    <w:rsid w:val="00EE1749"/>
    <w:rsid w:val="00EE354B"/>
    <w:rsid w:val="00EE4C07"/>
    <w:rsid w:val="00EE4C35"/>
    <w:rsid w:val="00EE5922"/>
    <w:rsid w:val="00EE631E"/>
    <w:rsid w:val="00EE6727"/>
    <w:rsid w:val="00EE69B9"/>
    <w:rsid w:val="00EE70A7"/>
    <w:rsid w:val="00EE7593"/>
    <w:rsid w:val="00EF10D5"/>
    <w:rsid w:val="00EF1D7E"/>
    <w:rsid w:val="00EF4419"/>
    <w:rsid w:val="00EF5CB3"/>
    <w:rsid w:val="00EF6DE3"/>
    <w:rsid w:val="00EF7CA4"/>
    <w:rsid w:val="00F009EA"/>
    <w:rsid w:val="00F00AAD"/>
    <w:rsid w:val="00F00AE8"/>
    <w:rsid w:val="00F00B06"/>
    <w:rsid w:val="00F0119A"/>
    <w:rsid w:val="00F01402"/>
    <w:rsid w:val="00F01A56"/>
    <w:rsid w:val="00F01C4A"/>
    <w:rsid w:val="00F020A2"/>
    <w:rsid w:val="00F04636"/>
    <w:rsid w:val="00F078CE"/>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4CB"/>
    <w:rsid w:val="00F229A0"/>
    <w:rsid w:val="00F23165"/>
    <w:rsid w:val="00F24B57"/>
    <w:rsid w:val="00F255EA"/>
    <w:rsid w:val="00F26C4B"/>
    <w:rsid w:val="00F2763E"/>
    <w:rsid w:val="00F27769"/>
    <w:rsid w:val="00F2787E"/>
    <w:rsid w:val="00F304A5"/>
    <w:rsid w:val="00F304B0"/>
    <w:rsid w:val="00F33AE1"/>
    <w:rsid w:val="00F3428B"/>
    <w:rsid w:val="00F3566B"/>
    <w:rsid w:val="00F36220"/>
    <w:rsid w:val="00F3650D"/>
    <w:rsid w:val="00F369AE"/>
    <w:rsid w:val="00F36F46"/>
    <w:rsid w:val="00F37533"/>
    <w:rsid w:val="00F41ACE"/>
    <w:rsid w:val="00F42310"/>
    <w:rsid w:val="00F425F2"/>
    <w:rsid w:val="00F43012"/>
    <w:rsid w:val="00F4307F"/>
    <w:rsid w:val="00F43837"/>
    <w:rsid w:val="00F43EEF"/>
    <w:rsid w:val="00F4441E"/>
    <w:rsid w:val="00F4466A"/>
    <w:rsid w:val="00F44B94"/>
    <w:rsid w:val="00F451EC"/>
    <w:rsid w:val="00F45634"/>
    <w:rsid w:val="00F4591D"/>
    <w:rsid w:val="00F45BD2"/>
    <w:rsid w:val="00F46333"/>
    <w:rsid w:val="00F46E0F"/>
    <w:rsid w:val="00F50DEE"/>
    <w:rsid w:val="00F51B05"/>
    <w:rsid w:val="00F51EE3"/>
    <w:rsid w:val="00F52DDC"/>
    <w:rsid w:val="00F535D3"/>
    <w:rsid w:val="00F5367B"/>
    <w:rsid w:val="00F54610"/>
    <w:rsid w:val="00F55F64"/>
    <w:rsid w:val="00F563A8"/>
    <w:rsid w:val="00F56D3E"/>
    <w:rsid w:val="00F5774E"/>
    <w:rsid w:val="00F60066"/>
    <w:rsid w:val="00F60296"/>
    <w:rsid w:val="00F609EA"/>
    <w:rsid w:val="00F60C5C"/>
    <w:rsid w:val="00F63A00"/>
    <w:rsid w:val="00F63D76"/>
    <w:rsid w:val="00F63DE7"/>
    <w:rsid w:val="00F63EAA"/>
    <w:rsid w:val="00F657C8"/>
    <w:rsid w:val="00F6671D"/>
    <w:rsid w:val="00F66D4A"/>
    <w:rsid w:val="00F6715D"/>
    <w:rsid w:val="00F677F4"/>
    <w:rsid w:val="00F704CD"/>
    <w:rsid w:val="00F707DB"/>
    <w:rsid w:val="00F70B2A"/>
    <w:rsid w:val="00F711A5"/>
    <w:rsid w:val="00F7251B"/>
    <w:rsid w:val="00F76AB8"/>
    <w:rsid w:val="00F80043"/>
    <w:rsid w:val="00F80C7B"/>
    <w:rsid w:val="00F813BC"/>
    <w:rsid w:val="00F814FD"/>
    <w:rsid w:val="00F82502"/>
    <w:rsid w:val="00F82CEA"/>
    <w:rsid w:val="00F8327F"/>
    <w:rsid w:val="00F83AAA"/>
    <w:rsid w:val="00F83D60"/>
    <w:rsid w:val="00F844FB"/>
    <w:rsid w:val="00F84832"/>
    <w:rsid w:val="00F8545F"/>
    <w:rsid w:val="00F85B72"/>
    <w:rsid w:val="00F85D3E"/>
    <w:rsid w:val="00F862F5"/>
    <w:rsid w:val="00F863D1"/>
    <w:rsid w:val="00F86781"/>
    <w:rsid w:val="00F86D23"/>
    <w:rsid w:val="00F90EC2"/>
    <w:rsid w:val="00F9168C"/>
    <w:rsid w:val="00F9183B"/>
    <w:rsid w:val="00F91E6E"/>
    <w:rsid w:val="00F92543"/>
    <w:rsid w:val="00F93791"/>
    <w:rsid w:val="00F93ED9"/>
    <w:rsid w:val="00F943DE"/>
    <w:rsid w:val="00F955F0"/>
    <w:rsid w:val="00F9635B"/>
    <w:rsid w:val="00F9676E"/>
    <w:rsid w:val="00FA0419"/>
    <w:rsid w:val="00FA0A79"/>
    <w:rsid w:val="00FA0DD6"/>
    <w:rsid w:val="00FA14E8"/>
    <w:rsid w:val="00FA1CAD"/>
    <w:rsid w:val="00FA26F8"/>
    <w:rsid w:val="00FA390E"/>
    <w:rsid w:val="00FA4D7B"/>
    <w:rsid w:val="00FA5638"/>
    <w:rsid w:val="00FA5A88"/>
    <w:rsid w:val="00FA75BE"/>
    <w:rsid w:val="00FA75E1"/>
    <w:rsid w:val="00FB0C52"/>
    <w:rsid w:val="00FB1722"/>
    <w:rsid w:val="00FB172E"/>
    <w:rsid w:val="00FB1938"/>
    <w:rsid w:val="00FB1B4D"/>
    <w:rsid w:val="00FB36B2"/>
    <w:rsid w:val="00FB3F4C"/>
    <w:rsid w:val="00FB4895"/>
    <w:rsid w:val="00FB560B"/>
    <w:rsid w:val="00FB591A"/>
    <w:rsid w:val="00FB609A"/>
    <w:rsid w:val="00FB6FD4"/>
    <w:rsid w:val="00FC0429"/>
    <w:rsid w:val="00FC0A08"/>
    <w:rsid w:val="00FC0A51"/>
    <w:rsid w:val="00FC11F4"/>
    <w:rsid w:val="00FC2078"/>
    <w:rsid w:val="00FC28C3"/>
    <w:rsid w:val="00FC2ED8"/>
    <w:rsid w:val="00FC3837"/>
    <w:rsid w:val="00FC4B18"/>
    <w:rsid w:val="00FC57F0"/>
    <w:rsid w:val="00FC6637"/>
    <w:rsid w:val="00FC76FC"/>
    <w:rsid w:val="00FC7F3B"/>
    <w:rsid w:val="00FD0355"/>
    <w:rsid w:val="00FD2240"/>
    <w:rsid w:val="00FD2539"/>
    <w:rsid w:val="00FD285B"/>
    <w:rsid w:val="00FD2CB2"/>
    <w:rsid w:val="00FD5270"/>
    <w:rsid w:val="00FD58FF"/>
    <w:rsid w:val="00FD5AF2"/>
    <w:rsid w:val="00FD6260"/>
    <w:rsid w:val="00FD64FC"/>
    <w:rsid w:val="00FD6DBF"/>
    <w:rsid w:val="00FD75EA"/>
    <w:rsid w:val="00FE1B9D"/>
    <w:rsid w:val="00FE1EBD"/>
    <w:rsid w:val="00FE2394"/>
    <w:rsid w:val="00FE28DB"/>
    <w:rsid w:val="00FE4409"/>
    <w:rsid w:val="00FE4A1D"/>
    <w:rsid w:val="00FE5718"/>
    <w:rsid w:val="00FE7E1D"/>
    <w:rsid w:val="00FE7FA9"/>
    <w:rsid w:val="00FF1B72"/>
    <w:rsid w:val="00FF271E"/>
    <w:rsid w:val="00FF2D9F"/>
    <w:rsid w:val="00FF51A8"/>
    <w:rsid w:val="00FF539B"/>
    <w:rsid w:val="00FF5BFA"/>
    <w:rsid w:val="00FF6C3E"/>
    <w:rsid w:val="00FF6C56"/>
    <w:rsid w:val="00FF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3F2F63CE-7AD3-437F-B52A-294A44F32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35"/>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link w:val="af0"/>
    <w:uiPriority w:val="99"/>
    <w:semiHidden/>
    <w:rPr>
      <w:sz w:val="18"/>
      <w:szCs w:val="18"/>
    </w:rPr>
  </w:style>
  <w:style w:type="paragraph" w:styleId="af1">
    <w:name w:val="footer"/>
    <w:basedOn w:val="a"/>
    <w:pPr>
      <w:tabs>
        <w:tab w:val="center" w:pos="4153"/>
        <w:tab w:val="right" w:pos="8306"/>
      </w:tabs>
      <w:snapToGrid w:val="0"/>
    </w:pPr>
    <w:rPr>
      <w:sz w:val="18"/>
      <w:szCs w:val="18"/>
    </w:rPr>
  </w:style>
  <w:style w:type="paragraph" w:styleId="af2">
    <w:name w:val="Document Map"/>
    <w:basedOn w:val="a"/>
    <w:link w:val="af3"/>
    <w:pPr>
      <w:shd w:val="clear" w:color="auto" w:fill="000080"/>
    </w:pPr>
  </w:style>
  <w:style w:type="character" w:styleId="af4">
    <w:name w:val="page number"/>
    <w:basedOn w:val="a1"/>
  </w:style>
  <w:style w:type="paragraph" w:styleId="af5">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
    <w:basedOn w:val="a"/>
    <w:link w:val="af6"/>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pPr>
      <w:spacing w:before="100" w:beforeAutospacing="1" w:after="100" w:afterAutospacing="1"/>
    </w:pPr>
    <w:rPr>
      <w:sz w:val="24"/>
      <w:lang w:eastAsia="zh-CN"/>
    </w:rPr>
  </w:style>
  <w:style w:type="character" w:styleId="af8">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6">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5"/>
    <w:uiPriority w:val="99"/>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9">
    <w:name w:val="footnote text"/>
    <w:basedOn w:val="a"/>
    <w:link w:val="afa"/>
    <w:rPr>
      <w:szCs w:val="20"/>
    </w:rPr>
  </w:style>
  <w:style w:type="character" w:customStyle="1" w:styleId="afa">
    <w:name w:val="脚注文本 字符"/>
    <w:basedOn w:val="a1"/>
    <w:link w:val="af9"/>
    <w:rPr>
      <w:rFonts w:eastAsia="Times New Roman"/>
      <w:lang w:eastAsia="en-US"/>
    </w:rPr>
  </w:style>
  <w:style w:type="character" w:styleId="afb">
    <w:name w:val="footnote reference"/>
    <w:basedOn w:val="a1"/>
    <w:rPr>
      <w:vertAlign w:val="superscript"/>
    </w:rPr>
  </w:style>
  <w:style w:type="paragraph" w:styleId="afc">
    <w:name w:val="endnote text"/>
    <w:basedOn w:val="a"/>
    <w:link w:val="afd"/>
    <w:rPr>
      <w:szCs w:val="20"/>
    </w:rPr>
  </w:style>
  <w:style w:type="character" w:customStyle="1" w:styleId="afd">
    <w:name w:val="尾注文本 字符"/>
    <w:basedOn w:val="a1"/>
    <w:link w:val="afc"/>
    <w:rPr>
      <w:rFonts w:eastAsia="Times New Roman"/>
      <w:lang w:eastAsia="en-US"/>
    </w:rPr>
  </w:style>
  <w:style w:type="character" w:styleId="afe">
    <w:name w:val="endnote reference"/>
    <w:basedOn w:val="a1"/>
    <w:rPr>
      <w:vertAlign w:val="superscript"/>
    </w:rPr>
  </w:style>
  <w:style w:type="character" w:customStyle="1" w:styleId="apple-converted-space">
    <w:name w:val="apple-converted-space"/>
    <w:basedOn w:val="a1"/>
  </w:style>
  <w:style w:type="paragraph" w:styleId="aff">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3">
    <w:name w:val="文档结构图 字符"/>
    <w:link w:val="af2"/>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0">
    <w:name w:val="Strong"/>
    <w:basedOn w:val="a1"/>
    <w:uiPriority w:val="22"/>
    <w:qFormat/>
    <w:rsid w:val="009839D1"/>
    <w:rPr>
      <w:b/>
      <w:bCs/>
    </w:rPr>
  </w:style>
  <w:style w:type="paragraph" w:styleId="aff1">
    <w:name w:val="No Spacing"/>
    <w:aliases w:val="동현일반"/>
    <w:basedOn w:val="a"/>
    <w:link w:val="aff2"/>
    <w:uiPriority w:val="1"/>
    <w:rsid w:val="004D139E"/>
    <w:pPr>
      <w:spacing w:before="120" w:after="120"/>
      <w:jc w:val="both"/>
    </w:pPr>
    <w:rPr>
      <w:rFonts w:ascii="Arial" w:eastAsia="나눔바른고딕" w:hAnsi="Arial" w:cstheme="minorBidi"/>
      <w:szCs w:val="20"/>
      <w:lang w:bidi="en-US"/>
    </w:rPr>
  </w:style>
  <w:style w:type="character" w:customStyle="1" w:styleId="aff2">
    <w:name w:val="无间隔 字符"/>
    <w:aliases w:val="동현일반 字符"/>
    <w:basedOn w:val="a1"/>
    <w:link w:val="aff1"/>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character" w:customStyle="1" w:styleId="30">
    <w:name w:val="标题 3 字符"/>
    <w:link w:val="3"/>
    <w:qFormat/>
    <w:rsid w:val="00B502D4"/>
    <w:rPr>
      <w:rFonts w:ascii="Arial" w:eastAsia="MS Mincho" w:hAnsi="Arial" w:cs="Arial"/>
      <w:b/>
      <w:bCs/>
      <w:sz w:val="26"/>
      <w:szCs w:val="26"/>
      <w:lang w:eastAsia="en-US"/>
    </w:rPr>
  </w:style>
  <w:style w:type="table" w:customStyle="1" w:styleId="TableGrid50">
    <w:name w:val="TableGrid50"/>
    <w:basedOn w:val="a2"/>
    <w:next w:val="aa"/>
    <w:uiPriority w:val="59"/>
    <w:qFormat/>
    <w:rsid w:val="00B502D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8">
    <w:name w:val="toc 8"/>
    <w:basedOn w:val="TOC1"/>
    <w:uiPriority w:val="39"/>
    <w:rsid w:val="00A800D4"/>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TOC1">
    <w:name w:val="toc 1"/>
    <w:basedOn w:val="a"/>
    <w:next w:val="a"/>
    <w:autoRedefine/>
    <w:semiHidden/>
    <w:unhideWhenUsed/>
    <w:rsid w:val="00A800D4"/>
  </w:style>
  <w:style w:type="character" w:customStyle="1" w:styleId="af0">
    <w:name w:val="批注框文本 字符"/>
    <w:link w:val="af"/>
    <w:uiPriority w:val="99"/>
    <w:semiHidden/>
    <w:rsid w:val="000026C0"/>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805">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9994">
      <w:bodyDiv w:val="1"/>
      <w:marLeft w:val="0"/>
      <w:marRight w:val="0"/>
      <w:marTop w:val="0"/>
      <w:marBottom w:val="0"/>
      <w:divBdr>
        <w:top w:val="none" w:sz="0" w:space="0" w:color="auto"/>
        <w:left w:val="none" w:sz="0" w:space="0" w:color="auto"/>
        <w:bottom w:val="none" w:sz="0" w:space="0" w:color="auto"/>
        <w:right w:val="none" w:sz="0" w:space="0" w:color="auto"/>
      </w:divBdr>
    </w:div>
    <w:div w:id="191922032">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245553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056171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7120439">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168646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985106">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3133869">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1641323">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31970659">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172546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38495">
      <w:bodyDiv w:val="1"/>
      <w:marLeft w:val="0"/>
      <w:marRight w:val="0"/>
      <w:marTop w:val="0"/>
      <w:marBottom w:val="0"/>
      <w:divBdr>
        <w:top w:val="none" w:sz="0" w:space="0" w:color="auto"/>
        <w:left w:val="none" w:sz="0" w:space="0" w:color="auto"/>
        <w:bottom w:val="none" w:sz="0" w:space="0" w:color="auto"/>
        <w:right w:val="none" w:sz="0" w:space="0" w:color="auto"/>
      </w:divBdr>
    </w:div>
    <w:div w:id="1588659211">
      <w:bodyDiv w:val="1"/>
      <w:marLeft w:val="0"/>
      <w:marRight w:val="0"/>
      <w:marTop w:val="0"/>
      <w:marBottom w:val="0"/>
      <w:divBdr>
        <w:top w:val="none" w:sz="0" w:space="0" w:color="auto"/>
        <w:left w:val="none" w:sz="0" w:space="0" w:color="auto"/>
        <w:bottom w:val="none" w:sz="0" w:space="0" w:color="auto"/>
        <w:right w:val="none" w:sz="0" w:space="0" w:color="auto"/>
      </w:divBdr>
    </w:div>
    <w:div w:id="1596554675">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7108177">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6704280">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B7874-7A73-4985-9CA9-41FB4129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145</cp:revision>
  <cp:lastPrinted>2007-08-28T14:45:00Z</cp:lastPrinted>
  <dcterms:created xsi:type="dcterms:W3CDTF">2025-05-07T07:49:00Z</dcterms:created>
  <dcterms:modified xsi:type="dcterms:W3CDTF">2025-05-09T06:33:00Z</dcterms:modified>
</cp:coreProperties>
</file>